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61CE" w:rsidRDefault="00C978C1">
      <w:r>
        <w:t>Feedback – Electric and Magnetic Fields</w:t>
      </w:r>
    </w:p>
    <w:p w:rsidR="00C978C1" w:rsidRDefault="00C978C1"/>
    <w:tbl>
      <w:tblPr>
        <w:tblStyle w:val="TableGrid"/>
        <w:tblW w:w="0" w:type="auto"/>
        <w:tblLook w:val="04A0" w:firstRow="1" w:lastRow="0" w:firstColumn="1" w:lastColumn="0" w:noHBand="0" w:noVBand="1"/>
      </w:tblPr>
      <w:tblGrid>
        <w:gridCol w:w="1083"/>
        <w:gridCol w:w="8267"/>
      </w:tblGrid>
      <w:tr w:rsidR="00C978C1" w:rsidTr="00D44E22">
        <w:trPr>
          <w:trHeight w:val="2051"/>
        </w:trPr>
        <w:tc>
          <w:tcPr>
            <w:tcW w:w="1083" w:type="dxa"/>
          </w:tcPr>
          <w:p w:rsidR="00C978C1" w:rsidRDefault="00C978C1" w:rsidP="00AC21EB">
            <w:r>
              <w:t xml:space="preserve">Incorrect </w:t>
            </w:r>
            <w:r w:rsidR="00AC21EB">
              <w:t>electric force</w:t>
            </w:r>
          </w:p>
        </w:tc>
        <w:tc>
          <w:tcPr>
            <w:tcW w:w="8267" w:type="dxa"/>
          </w:tcPr>
          <w:p w:rsidR="00C978C1" w:rsidRDefault="00C978C1" w:rsidP="00C978C1">
            <w:r>
              <w:t xml:space="preserve">You indicated that the direction of the electric field at point </w:t>
            </w:r>
            <w:r w:rsidRPr="00C978C1">
              <w:rPr>
                <w:color w:val="FF0000"/>
              </w:rPr>
              <w:t>A</w:t>
            </w:r>
            <w:r>
              <w:t xml:space="preserve"> is direction </w:t>
            </w:r>
            <w:r w:rsidRPr="00C978C1">
              <w:rPr>
                <w:color w:val="FF0000"/>
              </w:rPr>
              <w:t>8</w:t>
            </w:r>
            <w:r>
              <w:t xml:space="preserve">.  </w:t>
            </w:r>
          </w:p>
          <w:p w:rsidR="00C978C1" w:rsidRDefault="00C978C1" w:rsidP="00C978C1"/>
          <w:p w:rsidR="00C978C1" w:rsidRDefault="00C978C1" w:rsidP="00C978C1">
            <w:r>
              <w:t>The definition of electric field is:</w:t>
            </w:r>
          </w:p>
          <w:p w:rsidR="00C978C1" w:rsidRPr="00C978C1" w:rsidRDefault="003F5861" w:rsidP="00C978C1">
            <w:pPr>
              <w:jc w:val="center"/>
              <w:rPr>
                <w:rFonts w:eastAsiaTheme="minorEastAsia"/>
              </w:rPr>
            </w:pPr>
            <m:oMathPara>
              <m:oMath>
                <m:acc>
                  <m:accPr>
                    <m:chr m:val="⃗"/>
                    <m:ctrlPr>
                      <w:rPr>
                        <w:rFonts w:ascii="Cambria Math" w:hAnsi="Cambria Math"/>
                      </w:rPr>
                    </m:ctrlPr>
                  </m:accPr>
                  <m:e>
                    <m:r>
                      <m:rPr>
                        <m:sty m:val="p"/>
                      </m:rPr>
                      <w:rPr>
                        <w:rFonts w:ascii="Cambria Math" w:hAnsi="Cambria Math"/>
                      </w:rPr>
                      <m:t>E</m:t>
                    </m:r>
                  </m:e>
                </m:acc>
                <m:r>
                  <m:rPr>
                    <m:sty m:val="p"/>
                  </m:rPr>
                  <w:rPr>
                    <w:rFonts w:ascii="Cambria Math" w:hAnsi="Cambria Math"/>
                  </w:rPr>
                  <m:t xml:space="preserve">= </m:t>
                </m:r>
                <m:f>
                  <m:fPr>
                    <m:ctrlPr>
                      <w:rPr>
                        <w:rFonts w:ascii="Cambria Math" w:hAnsi="Cambria Math"/>
                      </w:rPr>
                    </m:ctrlPr>
                  </m:fPr>
                  <m:num>
                    <m:sSub>
                      <m:sSubPr>
                        <m:ctrlPr>
                          <w:rPr>
                            <w:rFonts w:ascii="Cambria Math" w:hAnsi="Cambria Math"/>
                          </w:rPr>
                        </m:ctrlPr>
                      </m:sSubPr>
                      <m:e>
                        <m:acc>
                          <m:accPr>
                            <m:chr m:val="⃗"/>
                            <m:ctrlPr>
                              <w:rPr>
                                <w:rFonts w:ascii="Cambria Math" w:hAnsi="Cambria Math"/>
                              </w:rPr>
                            </m:ctrlPr>
                          </m:accPr>
                          <m:e>
                            <m:r>
                              <m:rPr>
                                <m:sty m:val="p"/>
                              </m:rPr>
                              <w:rPr>
                                <w:rFonts w:ascii="Cambria Math" w:hAnsi="Cambria Math"/>
                              </w:rPr>
                              <m:t>F</m:t>
                            </m:r>
                          </m:e>
                        </m:acc>
                      </m:e>
                      <m:sub>
                        <m:r>
                          <m:rPr>
                            <m:sty m:val="p"/>
                          </m:rPr>
                          <w:rPr>
                            <w:rFonts w:ascii="Cambria Math" w:hAnsi="Cambria Math"/>
                          </w:rPr>
                          <m:t>elec</m:t>
                        </m:r>
                      </m:sub>
                    </m:sSub>
                  </m:num>
                  <m:den>
                    <m:r>
                      <m:rPr>
                        <m:sty m:val="p"/>
                      </m:rPr>
                      <w:rPr>
                        <w:rFonts w:ascii="Cambria Math" w:hAnsi="Cambria Math"/>
                      </w:rPr>
                      <m:t>q</m:t>
                    </m:r>
                  </m:den>
                </m:f>
              </m:oMath>
            </m:oMathPara>
          </w:p>
          <w:p w:rsidR="00C978C1" w:rsidRDefault="00D25360" w:rsidP="00D25360">
            <w:pPr>
              <w:ind w:left="694" w:hanging="694"/>
              <w:rPr>
                <w:rFonts w:eastAsiaTheme="minorEastAsia"/>
              </w:rPr>
            </w:pPr>
            <w:r>
              <w:rPr>
                <w:rFonts w:eastAsiaTheme="minorEastAsia"/>
              </w:rPr>
              <w:t>where</w:t>
            </w:r>
            <w:r>
              <w:rPr>
                <w:rFonts w:eastAsiaTheme="minorEastAsia"/>
              </w:rPr>
              <w:tab/>
            </w:r>
            <m:oMath>
              <m:acc>
                <m:accPr>
                  <m:chr m:val="⃗"/>
                  <m:ctrlPr>
                    <w:rPr>
                      <w:rFonts w:ascii="Cambria Math" w:eastAsiaTheme="minorEastAsia" w:hAnsi="Cambria Math"/>
                    </w:rPr>
                  </m:ctrlPr>
                </m:accPr>
                <m:e>
                  <m:r>
                    <m:rPr>
                      <m:sty m:val="p"/>
                    </m:rPr>
                    <w:rPr>
                      <w:rFonts w:ascii="Cambria Math" w:eastAsiaTheme="minorEastAsia" w:hAnsi="Cambria Math"/>
                    </w:rPr>
                    <m:t>E</m:t>
                  </m:r>
                </m:e>
              </m:acc>
            </m:oMath>
            <w:r w:rsidR="00C978C1" w:rsidRPr="0036012A">
              <w:rPr>
                <w:rFonts w:eastAsiaTheme="minorEastAsia"/>
              </w:rPr>
              <w:t xml:space="preserve"> =</w:t>
            </w:r>
            <w:r w:rsidR="00C978C1">
              <w:rPr>
                <w:rFonts w:eastAsiaTheme="minorEastAsia"/>
              </w:rPr>
              <w:t xml:space="preserve"> </w:t>
            </w:r>
            <w:r>
              <w:rPr>
                <w:rFonts w:eastAsiaTheme="minorEastAsia"/>
              </w:rPr>
              <w:t xml:space="preserve">the </w:t>
            </w:r>
            <w:r w:rsidR="00C978C1">
              <w:rPr>
                <w:rFonts w:eastAsiaTheme="minorEastAsia"/>
              </w:rPr>
              <w:t>electric field,</w:t>
            </w:r>
          </w:p>
          <w:p w:rsidR="00C978C1" w:rsidRDefault="00D25360" w:rsidP="00D25360">
            <w:pPr>
              <w:ind w:left="694" w:hanging="694"/>
              <w:rPr>
                <w:rFonts w:eastAsiaTheme="minorEastAsia"/>
              </w:rPr>
            </w:pPr>
            <w:r>
              <w:rPr>
                <w:rFonts w:eastAsiaTheme="minorEastAsia"/>
              </w:rPr>
              <w:tab/>
            </w:r>
            <m:oMath>
              <m:sSub>
                <m:sSubPr>
                  <m:ctrlPr>
                    <w:rPr>
                      <w:rFonts w:ascii="Cambria Math" w:hAnsi="Cambria Math"/>
                    </w:rPr>
                  </m:ctrlPr>
                </m:sSubPr>
                <m:e>
                  <m:acc>
                    <m:accPr>
                      <m:chr m:val="⃗"/>
                      <m:ctrlPr>
                        <w:rPr>
                          <w:rFonts w:ascii="Cambria Math" w:hAnsi="Cambria Math"/>
                        </w:rPr>
                      </m:ctrlPr>
                    </m:accPr>
                    <m:e>
                      <m:r>
                        <m:rPr>
                          <m:sty m:val="p"/>
                        </m:rPr>
                        <w:rPr>
                          <w:rFonts w:ascii="Cambria Math" w:hAnsi="Cambria Math"/>
                        </w:rPr>
                        <m:t>F</m:t>
                      </m:r>
                    </m:e>
                  </m:acc>
                </m:e>
                <m:sub>
                  <m:r>
                    <m:rPr>
                      <m:sty m:val="p"/>
                    </m:rPr>
                    <w:rPr>
                      <w:rFonts w:ascii="Cambria Math" w:hAnsi="Cambria Math"/>
                    </w:rPr>
                    <m:t>elec</m:t>
                  </m:r>
                </m:sub>
              </m:sSub>
            </m:oMath>
            <w:r w:rsidR="00C978C1" w:rsidRPr="0036012A">
              <w:rPr>
                <w:rFonts w:eastAsiaTheme="minorEastAsia"/>
              </w:rPr>
              <w:t xml:space="preserve"> = </w:t>
            </w:r>
            <w:r>
              <w:rPr>
                <w:rFonts w:eastAsiaTheme="minorEastAsia"/>
              </w:rPr>
              <w:t xml:space="preserve">the </w:t>
            </w:r>
            <w:r w:rsidR="00C978C1">
              <w:rPr>
                <w:rFonts w:eastAsiaTheme="minorEastAsia"/>
              </w:rPr>
              <w:t>electric force,</w:t>
            </w:r>
          </w:p>
          <w:p w:rsidR="00C978C1" w:rsidRDefault="00D25360" w:rsidP="00D25360">
            <w:pPr>
              <w:ind w:left="694" w:hanging="694"/>
              <w:rPr>
                <w:rFonts w:eastAsiaTheme="minorEastAsia"/>
              </w:rPr>
            </w:pPr>
            <w:r>
              <w:rPr>
                <w:rFonts w:eastAsiaTheme="minorEastAsia"/>
              </w:rPr>
              <w:tab/>
              <w:t xml:space="preserve">q = the charge that is moving through the electric </w:t>
            </w:r>
            <w:r w:rsidR="00526538">
              <w:rPr>
                <w:rFonts w:eastAsiaTheme="minorEastAsia"/>
              </w:rPr>
              <w:t>field.</w:t>
            </w:r>
          </w:p>
          <w:p w:rsidR="00C978C1" w:rsidRDefault="00C978C1" w:rsidP="00526538">
            <w:pPr>
              <w:rPr>
                <w:rFonts w:eastAsiaTheme="minorEastAsia"/>
              </w:rPr>
            </w:pPr>
            <w:r>
              <w:rPr>
                <w:rFonts w:eastAsiaTheme="minorEastAsia"/>
              </w:rPr>
              <w:t xml:space="preserve">Notice that this definition is </w:t>
            </w:r>
            <w:r w:rsidR="00D25360">
              <w:rPr>
                <w:rFonts w:eastAsiaTheme="minorEastAsia"/>
              </w:rPr>
              <w:t xml:space="preserve">a vector equation.  </w:t>
            </w:r>
            <w:r w:rsidR="00526538">
              <w:rPr>
                <w:rFonts w:eastAsiaTheme="minorEastAsia"/>
              </w:rPr>
              <w:t>If the charge, q, is positive</w:t>
            </w:r>
            <w:r w:rsidR="00D25360">
              <w:rPr>
                <w:rFonts w:eastAsiaTheme="minorEastAsia"/>
              </w:rPr>
              <w:t>, then the two vectors in the equation</w:t>
            </w:r>
            <w:r w:rsidR="00526538">
              <w:rPr>
                <w:rFonts w:eastAsiaTheme="minorEastAsia"/>
              </w:rPr>
              <w:t xml:space="preserve"> (</w:t>
            </w:r>
            <m:oMath>
              <m:sSub>
                <m:sSubPr>
                  <m:ctrlPr>
                    <w:rPr>
                      <w:rFonts w:ascii="Cambria Math" w:eastAsiaTheme="minorEastAsia" w:hAnsi="Cambria Math"/>
                    </w:rPr>
                  </m:ctrlPr>
                </m:sSubPr>
                <m:e>
                  <m:acc>
                    <m:accPr>
                      <m:chr m:val="⃗"/>
                      <m:ctrlPr>
                        <w:rPr>
                          <w:rFonts w:ascii="Cambria Math" w:eastAsiaTheme="minorEastAsia" w:hAnsi="Cambria Math"/>
                        </w:rPr>
                      </m:ctrlPr>
                    </m:accPr>
                    <m:e>
                      <m:r>
                        <m:rPr>
                          <m:sty m:val="p"/>
                        </m:rPr>
                        <w:rPr>
                          <w:rFonts w:ascii="Cambria Math" w:eastAsiaTheme="minorEastAsia" w:hAnsi="Cambria Math"/>
                        </w:rPr>
                        <m:t>F</m:t>
                      </m:r>
                    </m:e>
                  </m:acc>
                </m:e>
                <m:sub>
                  <m:r>
                    <m:rPr>
                      <m:sty m:val="p"/>
                    </m:rPr>
                    <w:rPr>
                      <w:rFonts w:ascii="Cambria Math" w:eastAsiaTheme="minorEastAsia" w:hAnsi="Cambria Math"/>
                    </w:rPr>
                    <m:t>elec</m:t>
                  </m:r>
                </m:sub>
              </m:sSub>
            </m:oMath>
            <w:r w:rsidR="00D25360" w:rsidRPr="00D44E22">
              <w:rPr>
                <w:rFonts w:eastAsiaTheme="minorEastAsia"/>
              </w:rPr>
              <w:t xml:space="preserve"> </w:t>
            </w:r>
            <w:proofErr w:type="gramStart"/>
            <w:r w:rsidR="00526538" w:rsidRPr="00D44E22">
              <w:rPr>
                <w:rFonts w:eastAsiaTheme="minorEastAsia"/>
              </w:rPr>
              <w:t xml:space="preserve">and </w:t>
            </w:r>
            <w:proofErr w:type="gramEnd"/>
            <m:oMath>
              <m:acc>
                <m:accPr>
                  <m:chr m:val="⃗"/>
                  <m:ctrlPr>
                    <w:rPr>
                      <w:rFonts w:ascii="Cambria Math" w:eastAsiaTheme="minorEastAsia" w:hAnsi="Cambria Math"/>
                    </w:rPr>
                  </m:ctrlPr>
                </m:accPr>
                <m:e>
                  <m:r>
                    <m:rPr>
                      <m:sty m:val="p"/>
                    </m:rPr>
                    <w:rPr>
                      <w:rFonts w:ascii="Cambria Math" w:eastAsiaTheme="minorEastAsia" w:hAnsi="Cambria Math"/>
                    </w:rPr>
                    <m:t>E</m:t>
                  </m:r>
                </m:e>
              </m:acc>
            </m:oMath>
            <w:r w:rsidR="00526538">
              <w:rPr>
                <w:rFonts w:eastAsiaTheme="minorEastAsia"/>
              </w:rPr>
              <w:t xml:space="preserve">) </w:t>
            </w:r>
            <w:r w:rsidR="00D25360">
              <w:rPr>
                <w:rFonts w:eastAsiaTheme="minorEastAsia"/>
              </w:rPr>
              <w:t xml:space="preserve">must have the same direction.  </w:t>
            </w:r>
            <w:r w:rsidR="00526538">
              <w:rPr>
                <w:rFonts w:eastAsiaTheme="minorEastAsia"/>
              </w:rPr>
              <w:t>If the charge is negative, then</w:t>
            </w:r>
            <w:r w:rsidR="00526538" w:rsidRPr="00D44E22">
              <w:rPr>
                <w:rFonts w:eastAsiaTheme="minorEastAsia"/>
              </w:rPr>
              <w:t xml:space="preserve"> </w:t>
            </w:r>
            <m:oMath>
              <m:sSub>
                <m:sSubPr>
                  <m:ctrlPr>
                    <w:rPr>
                      <w:rFonts w:ascii="Cambria Math" w:eastAsiaTheme="minorEastAsia" w:hAnsi="Cambria Math"/>
                    </w:rPr>
                  </m:ctrlPr>
                </m:sSubPr>
                <m:e>
                  <m:acc>
                    <m:accPr>
                      <m:chr m:val="⃗"/>
                      <m:ctrlPr>
                        <w:rPr>
                          <w:rFonts w:ascii="Cambria Math" w:eastAsiaTheme="minorEastAsia" w:hAnsi="Cambria Math"/>
                        </w:rPr>
                      </m:ctrlPr>
                    </m:accPr>
                    <m:e>
                      <m:r>
                        <m:rPr>
                          <m:sty m:val="p"/>
                        </m:rPr>
                        <w:rPr>
                          <w:rFonts w:ascii="Cambria Math" w:eastAsiaTheme="minorEastAsia" w:hAnsi="Cambria Math"/>
                        </w:rPr>
                        <m:t>F</m:t>
                      </m:r>
                    </m:e>
                  </m:acc>
                </m:e>
                <m:sub>
                  <m:r>
                    <m:rPr>
                      <m:sty m:val="p"/>
                    </m:rPr>
                    <w:rPr>
                      <w:rFonts w:ascii="Cambria Math" w:eastAsiaTheme="minorEastAsia" w:hAnsi="Cambria Math"/>
                    </w:rPr>
                    <m:t>elec</m:t>
                  </m:r>
                </m:sub>
              </m:sSub>
            </m:oMath>
            <w:r w:rsidR="00526538" w:rsidRPr="00D44E22">
              <w:rPr>
                <w:rFonts w:eastAsiaTheme="minorEastAsia"/>
              </w:rPr>
              <w:t xml:space="preserve"> and </w:t>
            </w:r>
            <m:oMath>
              <m:acc>
                <m:accPr>
                  <m:chr m:val="⃗"/>
                  <m:ctrlPr>
                    <w:rPr>
                      <w:rFonts w:ascii="Cambria Math" w:eastAsiaTheme="minorEastAsia" w:hAnsi="Cambria Math"/>
                    </w:rPr>
                  </m:ctrlPr>
                </m:accPr>
                <m:e>
                  <m:r>
                    <m:rPr>
                      <m:sty m:val="p"/>
                    </m:rPr>
                    <w:rPr>
                      <w:rFonts w:ascii="Cambria Math" w:eastAsiaTheme="minorEastAsia" w:hAnsi="Cambria Math"/>
                    </w:rPr>
                    <m:t>E</m:t>
                  </m:r>
                </m:e>
              </m:acc>
            </m:oMath>
            <w:r w:rsidR="00526538" w:rsidRPr="00D44E22">
              <w:rPr>
                <w:rFonts w:eastAsiaTheme="minorEastAsia"/>
              </w:rPr>
              <w:t xml:space="preserve"> </w:t>
            </w:r>
            <w:r w:rsidR="00526538">
              <w:rPr>
                <w:rFonts w:eastAsiaTheme="minorEastAsia"/>
              </w:rPr>
              <w:t xml:space="preserve">must have opposite directions.  </w:t>
            </w:r>
          </w:p>
          <w:p w:rsidR="00526538" w:rsidRDefault="00526538" w:rsidP="00526538">
            <w:pPr>
              <w:rPr>
                <w:rFonts w:eastAsiaTheme="minorEastAsia"/>
              </w:rPr>
            </w:pPr>
          </w:p>
          <w:p w:rsidR="00526538" w:rsidRPr="00C978C1" w:rsidRDefault="00526538" w:rsidP="00D44E22">
            <w:r>
              <w:rPr>
                <w:rFonts w:eastAsiaTheme="minorEastAsia"/>
              </w:rPr>
              <w:t>The electric field in th</w:t>
            </w:r>
            <w:r w:rsidR="00D44E22">
              <w:rPr>
                <w:rFonts w:eastAsiaTheme="minorEastAsia"/>
              </w:rPr>
              <w:t>is</w:t>
            </w:r>
            <w:r>
              <w:rPr>
                <w:rFonts w:eastAsiaTheme="minorEastAsia"/>
              </w:rPr>
              <w:t xml:space="preserve"> simulation points in direction 1.  The charge moving through that field is positive.  </w:t>
            </w:r>
            <w:r w:rsidR="00D44E22">
              <w:rPr>
                <w:rFonts w:eastAsiaTheme="minorEastAsia"/>
              </w:rPr>
              <w:t xml:space="preserve">What is the direction </w:t>
            </w:r>
            <w:proofErr w:type="gramStart"/>
            <w:r w:rsidR="00D44E22" w:rsidRPr="00D44E22">
              <w:rPr>
                <w:rFonts w:eastAsiaTheme="minorEastAsia"/>
              </w:rPr>
              <w:t xml:space="preserve">of </w:t>
            </w:r>
            <w:proofErr w:type="gramEnd"/>
            <m:oMath>
              <m:sSub>
                <m:sSubPr>
                  <m:ctrlPr>
                    <w:rPr>
                      <w:rFonts w:ascii="Cambria Math" w:eastAsiaTheme="minorEastAsia" w:hAnsi="Cambria Math"/>
                    </w:rPr>
                  </m:ctrlPr>
                </m:sSubPr>
                <m:e>
                  <m:acc>
                    <m:accPr>
                      <m:chr m:val="⃗"/>
                      <m:ctrlPr>
                        <w:rPr>
                          <w:rFonts w:ascii="Cambria Math" w:eastAsiaTheme="minorEastAsia" w:hAnsi="Cambria Math"/>
                        </w:rPr>
                      </m:ctrlPr>
                    </m:accPr>
                    <m:e>
                      <m:r>
                        <m:rPr>
                          <m:sty m:val="p"/>
                        </m:rPr>
                        <w:rPr>
                          <w:rFonts w:ascii="Cambria Math" w:eastAsiaTheme="minorEastAsia" w:hAnsi="Cambria Math"/>
                        </w:rPr>
                        <m:t>F</m:t>
                      </m:r>
                    </m:e>
                  </m:acc>
                </m:e>
                <m:sub>
                  <m:r>
                    <m:rPr>
                      <m:sty m:val="p"/>
                    </m:rPr>
                    <w:rPr>
                      <w:rFonts w:ascii="Cambria Math" w:eastAsiaTheme="minorEastAsia" w:hAnsi="Cambria Math"/>
                    </w:rPr>
                    <m:t>elec</m:t>
                  </m:r>
                </m:sub>
              </m:sSub>
            </m:oMath>
            <w:r w:rsidR="00D44E22" w:rsidRPr="00D44E22">
              <w:rPr>
                <w:rFonts w:eastAsiaTheme="minorEastAsia"/>
              </w:rPr>
              <w:t>?</w:t>
            </w:r>
          </w:p>
        </w:tc>
      </w:tr>
    </w:tbl>
    <w:p w:rsidR="002253B4" w:rsidRDefault="002253B4">
      <w:r>
        <w:br w:type="page"/>
      </w:r>
    </w:p>
    <w:tbl>
      <w:tblPr>
        <w:tblStyle w:val="TableGrid"/>
        <w:tblW w:w="0" w:type="auto"/>
        <w:tblLook w:val="04A0" w:firstRow="1" w:lastRow="0" w:firstColumn="1" w:lastColumn="0" w:noHBand="0" w:noVBand="1"/>
      </w:tblPr>
      <w:tblGrid>
        <w:gridCol w:w="1096"/>
        <w:gridCol w:w="8254"/>
      </w:tblGrid>
      <w:tr w:rsidR="002253B4" w:rsidTr="006A53DC">
        <w:trPr>
          <w:trHeight w:val="2051"/>
        </w:trPr>
        <w:tc>
          <w:tcPr>
            <w:tcW w:w="1096" w:type="dxa"/>
          </w:tcPr>
          <w:p w:rsidR="002253B4" w:rsidRDefault="002253B4" w:rsidP="00AC21EB">
            <w:r>
              <w:lastRenderedPageBreak/>
              <w:t xml:space="preserve">Incorrect </w:t>
            </w:r>
            <w:r w:rsidR="00AC21EB">
              <w:t>magnetic force</w:t>
            </w:r>
          </w:p>
        </w:tc>
        <w:tc>
          <w:tcPr>
            <w:tcW w:w="8254" w:type="dxa"/>
          </w:tcPr>
          <w:p w:rsidR="002253B4" w:rsidRDefault="00AC21EB" w:rsidP="00AC21EB">
            <w:r>
              <w:t xml:space="preserve">You indicated that the direction of the magnetic force at point </w:t>
            </w:r>
            <w:r w:rsidRPr="00AC21EB">
              <w:rPr>
                <w:color w:val="FF0000"/>
              </w:rPr>
              <w:t>A</w:t>
            </w:r>
            <w:r>
              <w:t xml:space="preserve"> is direction </w:t>
            </w:r>
            <w:r w:rsidRPr="00AC21EB">
              <w:rPr>
                <w:color w:val="FF0000"/>
              </w:rPr>
              <w:t>8</w:t>
            </w:r>
            <w:r>
              <w:t xml:space="preserve">.  </w:t>
            </w:r>
          </w:p>
          <w:p w:rsidR="00AC21EB" w:rsidRDefault="00AC21EB" w:rsidP="00AC21EB"/>
          <w:p w:rsidR="00AC21EB" w:rsidRDefault="005450FB" w:rsidP="00AC21EB">
            <w:r>
              <w:t>Magnetic force is related to the magnetic field through the relationship</w:t>
            </w:r>
            <w:r w:rsidR="00AC21EB">
              <w:t>:</w:t>
            </w:r>
          </w:p>
          <w:p w:rsidR="005450FB" w:rsidRPr="005450FB" w:rsidRDefault="003F5861" w:rsidP="005450FB">
            <w:pPr>
              <w:ind w:left="694" w:hanging="694"/>
              <w:jc w:val="center"/>
              <w:rPr>
                <w:rFonts w:eastAsiaTheme="minorEastAsia"/>
              </w:rPr>
            </w:pPr>
            <m:oMathPara>
              <m:oMath>
                <m:sSub>
                  <m:sSubPr>
                    <m:ctrlPr>
                      <w:rPr>
                        <w:rFonts w:ascii="Cambria Math" w:eastAsiaTheme="minorEastAsia" w:hAnsi="Cambria Math"/>
                      </w:rPr>
                    </m:ctrlPr>
                  </m:sSubPr>
                  <m:e>
                    <m:acc>
                      <m:accPr>
                        <m:chr m:val="⃗"/>
                        <m:ctrlPr>
                          <w:rPr>
                            <w:rFonts w:ascii="Cambria Math" w:eastAsiaTheme="minorEastAsia" w:hAnsi="Cambria Math"/>
                          </w:rPr>
                        </m:ctrlPr>
                      </m:accPr>
                      <m:e>
                        <m:r>
                          <m:rPr>
                            <m:sty m:val="p"/>
                          </m:rPr>
                          <w:rPr>
                            <w:rFonts w:ascii="Cambria Math" w:eastAsiaTheme="minorEastAsia" w:hAnsi="Cambria Math"/>
                          </w:rPr>
                          <m:t>F</m:t>
                        </m:r>
                      </m:e>
                    </m:acc>
                  </m:e>
                  <m:sub>
                    <m:r>
                      <m:rPr>
                        <m:sty m:val="p"/>
                      </m:rPr>
                      <w:rPr>
                        <w:rFonts w:ascii="Cambria Math" w:eastAsiaTheme="minorEastAsia" w:hAnsi="Cambria Math"/>
                      </w:rPr>
                      <m:t>mag</m:t>
                    </m:r>
                  </m:sub>
                </m:sSub>
                <m:r>
                  <m:rPr>
                    <m:sty m:val="p"/>
                  </m:rPr>
                  <w:rPr>
                    <w:rFonts w:ascii="Cambria Math" w:eastAsiaTheme="minorEastAsia" w:hAnsi="Cambria Math"/>
                  </w:rPr>
                  <m:t xml:space="preserve">=q </m:t>
                </m:r>
                <m:acc>
                  <m:accPr>
                    <m:chr m:val="⃗"/>
                    <m:ctrlPr>
                      <w:rPr>
                        <w:rFonts w:ascii="Cambria Math" w:eastAsiaTheme="minorEastAsia" w:hAnsi="Cambria Math"/>
                      </w:rPr>
                    </m:ctrlPr>
                  </m:accPr>
                  <m:e>
                    <m:r>
                      <m:rPr>
                        <m:sty m:val="p"/>
                      </m:rPr>
                      <w:rPr>
                        <w:rFonts w:ascii="Cambria Math" w:eastAsiaTheme="minorEastAsia" w:hAnsi="Cambria Math"/>
                      </w:rPr>
                      <m:t>v</m:t>
                    </m:r>
                  </m:e>
                </m:acc>
                <m:r>
                  <m:rPr>
                    <m:sty m:val="p"/>
                  </m:rPr>
                  <w:rPr>
                    <w:rFonts w:ascii="Cambria Math" w:eastAsiaTheme="minorEastAsia" w:hAnsi="Cambria Math"/>
                  </w:rPr>
                  <m:t xml:space="preserve"> ×</m:t>
                </m:r>
                <m:acc>
                  <m:accPr>
                    <m:chr m:val="⃗"/>
                    <m:ctrlPr>
                      <w:rPr>
                        <w:rFonts w:ascii="Cambria Math" w:eastAsiaTheme="minorEastAsia" w:hAnsi="Cambria Math"/>
                      </w:rPr>
                    </m:ctrlPr>
                  </m:accPr>
                  <m:e>
                    <m:r>
                      <m:rPr>
                        <m:sty m:val="p"/>
                      </m:rPr>
                      <w:rPr>
                        <w:rFonts w:ascii="Cambria Math" w:eastAsiaTheme="minorEastAsia" w:hAnsi="Cambria Math"/>
                      </w:rPr>
                      <m:t>B</m:t>
                    </m:r>
                  </m:e>
                </m:acc>
              </m:oMath>
            </m:oMathPara>
          </w:p>
          <w:p w:rsidR="005450FB" w:rsidRDefault="00AC21EB" w:rsidP="00AC21EB">
            <w:pPr>
              <w:ind w:left="694" w:hanging="694"/>
              <w:rPr>
                <w:rFonts w:eastAsiaTheme="minorEastAsia"/>
              </w:rPr>
            </w:pPr>
            <w:r>
              <w:rPr>
                <w:rFonts w:eastAsiaTheme="minorEastAsia"/>
              </w:rPr>
              <w:t>where</w:t>
            </w:r>
            <w:r>
              <w:rPr>
                <w:rFonts w:eastAsiaTheme="minorEastAsia"/>
              </w:rPr>
              <w:tab/>
            </w:r>
            <m:oMath>
              <m:sSub>
                <m:sSubPr>
                  <m:ctrlPr>
                    <w:rPr>
                      <w:rFonts w:ascii="Cambria Math" w:hAnsi="Cambria Math"/>
                    </w:rPr>
                  </m:ctrlPr>
                </m:sSubPr>
                <m:e>
                  <m:acc>
                    <m:accPr>
                      <m:chr m:val="⃗"/>
                      <m:ctrlPr>
                        <w:rPr>
                          <w:rFonts w:ascii="Cambria Math" w:hAnsi="Cambria Math"/>
                        </w:rPr>
                      </m:ctrlPr>
                    </m:accPr>
                    <m:e>
                      <m:r>
                        <m:rPr>
                          <m:sty m:val="p"/>
                        </m:rPr>
                        <w:rPr>
                          <w:rFonts w:ascii="Cambria Math" w:hAnsi="Cambria Math"/>
                        </w:rPr>
                        <m:t>F</m:t>
                      </m:r>
                    </m:e>
                  </m:acc>
                </m:e>
                <m:sub>
                  <m:r>
                    <m:rPr>
                      <m:sty m:val="p"/>
                    </m:rPr>
                    <w:rPr>
                      <w:rFonts w:ascii="Cambria Math" w:hAnsi="Cambria Math"/>
                    </w:rPr>
                    <m:t>mag</m:t>
                  </m:r>
                </m:sub>
              </m:sSub>
            </m:oMath>
            <w:r w:rsidR="005450FB" w:rsidRPr="0036012A">
              <w:rPr>
                <w:rFonts w:eastAsiaTheme="minorEastAsia"/>
              </w:rPr>
              <w:t xml:space="preserve"> = </w:t>
            </w:r>
            <w:r w:rsidR="005450FB">
              <w:rPr>
                <w:rFonts w:eastAsiaTheme="minorEastAsia"/>
              </w:rPr>
              <w:t>the magnetic force,</w:t>
            </w:r>
          </w:p>
          <w:p w:rsidR="00AC21EB" w:rsidRDefault="005450FB" w:rsidP="00AC21EB">
            <w:pPr>
              <w:ind w:left="694" w:hanging="694"/>
              <w:rPr>
                <w:rFonts w:eastAsiaTheme="minorEastAsia"/>
              </w:rPr>
            </w:pPr>
            <w:r>
              <w:rPr>
                <w:rFonts w:eastAsiaTheme="minorEastAsia"/>
              </w:rPr>
              <w:tab/>
            </w:r>
            <m:oMath>
              <m:acc>
                <m:accPr>
                  <m:chr m:val="⃗"/>
                  <m:ctrlPr>
                    <w:rPr>
                      <w:rFonts w:ascii="Cambria Math" w:eastAsiaTheme="minorEastAsia" w:hAnsi="Cambria Math"/>
                    </w:rPr>
                  </m:ctrlPr>
                </m:accPr>
                <m:e>
                  <m:r>
                    <m:rPr>
                      <m:sty m:val="p"/>
                    </m:rPr>
                    <w:rPr>
                      <w:rFonts w:ascii="Cambria Math" w:eastAsiaTheme="minorEastAsia" w:hAnsi="Cambria Math"/>
                    </w:rPr>
                    <m:t>B</m:t>
                  </m:r>
                </m:e>
              </m:acc>
            </m:oMath>
            <w:r w:rsidR="00AC21EB" w:rsidRPr="0036012A">
              <w:rPr>
                <w:rFonts w:eastAsiaTheme="minorEastAsia"/>
              </w:rPr>
              <w:t xml:space="preserve"> =</w:t>
            </w:r>
            <w:r w:rsidR="00AC21EB">
              <w:rPr>
                <w:rFonts w:eastAsiaTheme="minorEastAsia"/>
              </w:rPr>
              <w:t xml:space="preserve"> the </w:t>
            </w:r>
            <w:r>
              <w:rPr>
                <w:rFonts w:eastAsiaTheme="minorEastAsia"/>
              </w:rPr>
              <w:t>magnetic</w:t>
            </w:r>
            <w:r w:rsidR="00AC21EB">
              <w:rPr>
                <w:rFonts w:eastAsiaTheme="minorEastAsia"/>
              </w:rPr>
              <w:t xml:space="preserve"> field,</w:t>
            </w:r>
          </w:p>
          <w:p w:rsidR="005450FB" w:rsidRDefault="005450FB" w:rsidP="00AC21EB">
            <w:pPr>
              <w:ind w:left="694" w:hanging="694"/>
              <w:rPr>
                <w:rFonts w:eastAsiaTheme="minorEastAsia"/>
              </w:rPr>
            </w:pPr>
            <w:r>
              <w:rPr>
                <w:rFonts w:eastAsiaTheme="minorEastAsia"/>
              </w:rPr>
              <w:tab/>
            </w:r>
            <m:oMath>
              <m:acc>
                <m:accPr>
                  <m:chr m:val="⃗"/>
                  <m:ctrlPr>
                    <w:rPr>
                      <w:rFonts w:ascii="Cambria Math" w:eastAsiaTheme="minorEastAsia" w:hAnsi="Cambria Math"/>
                      <w:i/>
                    </w:rPr>
                  </m:ctrlPr>
                </m:accPr>
                <m:e>
                  <m:r>
                    <m:rPr>
                      <m:sty m:val="p"/>
                    </m:rPr>
                    <w:rPr>
                      <w:rFonts w:ascii="Cambria Math" w:eastAsiaTheme="minorEastAsia" w:hAnsi="Cambria Math"/>
                    </w:rPr>
                    <m:t>v</m:t>
                  </m:r>
                </m:e>
              </m:acc>
            </m:oMath>
            <w:r>
              <w:rPr>
                <w:rFonts w:eastAsiaTheme="minorEastAsia"/>
              </w:rPr>
              <w:t xml:space="preserve"> = the velocity of the charged object,</w:t>
            </w:r>
          </w:p>
          <w:p w:rsidR="00AC21EB" w:rsidRDefault="00AC21EB" w:rsidP="00AC21EB">
            <w:pPr>
              <w:ind w:left="694" w:hanging="694"/>
              <w:rPr>
                <w:rFonts w:eastAsiaTheme="minorEastAsia"/>
              </w:rPr>
            </w:pPr>
            <w:r>
              <w:rPr>
                <w:rFonts w:eastAsiaTheme="minorEastAsia"/>
              </w:rPr>
              <w:tab/>
              <w:t>q = the charge</w:t>
            </w:r>
            <w:r w:rsidR="005450FB">
              <w:rPr>
                <w:rFonts w:eastAsiaTheme="minorEastAsia"/>
              </w:rPr>
              <w:t xml:space="preserve"> of the object</w:t>
            </w:r>
            <w:r>
              <w:rPr>
                <w:rFonts w:eastAsiaTheme="minorEastAsia"/>
              </w:rPr>
              <w:t xml:space="preserve"> that is moving through the </w:t>
            </w:r>
            <w:r w:rsidR="005450FB">
              <w:rPr>
                <w:rFonts w:eastAsiaTheme="minorEastAsia"/>
              </w:rPr>
              <w:t>magnetic</w:t>
            </w:r>
            <w:r>
              <w:rPr>
                <w:rFonts w:eastAsiaTheme="minorEastAsia"/>
              </w:rPr>
              <w:t xml:space="preserve"> field.</w:t>
            </w:r>
          </w:p>
          <w:p w:rsidR="005450FB" w:rsidRDefault="005450FB" w:rsidP="00AC21EB">
            <w:pPr>
              <w:rPr>
                <w:rFonts w:eastAsiaTheme="minorEastAsia"/>
              </w:rPr>
            </w:pPr>
            <w:r>
              <w:rPr>
                <w:rFonts w:eastAsiaTheme="minorEastAsia"/>
              </w:rPr>
              <w:t>The ‘</w:t>
            </w:r>
            <m:oMath>
              <m:r>
                <w:rPr>
                  <w:rFonts w:ascii="Cambria Math" w:eastAsiaTheme="minorEastAsia" w:hAnsi="Cambria Math"/>
                </w:rPr>
                <m:t>×</m:t>
              </m:r>
            </m:oMath>
            <w:r>
              <w:rPr>
                <w:rFonts w:eastAsiaTheme="minorEastAsia"/>
              </w:rPr>
              <w:t>’ in the equation is the ‘cross product’ between the velocity and magnetic field.  If you have not encountered cross products in your math classes, then this relationship can be written as:</w:t>
            </w:r>
          </w:p>
          <w:p w:rsidR="005450FB" w:rsidRDefault="005450FB" w:rsidP="005450FB">
            <w:pPr>
              <w:tabs>
                <w:tab w:val="left" w:pos="3201"/>
              </w:tabs>
              <w:ind w:left="1041"/>
              <w:rPr>
                <w:rFonts w:eastAsiaTheme="minorEastAsia"/>
              </w:rPr>
            </w:pPr>
            <w:r>
              <w:rPr>
                <w:rFonts w:eastAsiaTheme="minorEastAsia"/>
              </w:rPr>
              <w:t xml:space="preserve">magnitude of </w:t>
            </w:r>
            <w:proofErr w:type="spellStart"/>
            <w:r>
              <w:rPr>
                <w:rFonts w:eastAsiaTheme="minorEastAsia"/>
              </w:rPr>
              <w:t>F</w:t>
            </w:r>
            <w:r>
              <w:rPr>
                <w:rFonts w:eastAsiaTheme="minorEastAsia"/>
                <w:vertAlign w:val="subscript"/>
              </w:rPr>
              <w:t>mag</w:t>
            </w:r>
            <w:proofErr w:type="spellEnd"/>
            <w:r w:rsidRPr="005450FB">
              <w:rPr>
                <w:rFonts w:eastAsiaTheme="minorEastAsia"/>
                <w:vertAlign w:val="superscript"/>
              </w:rPr>
              <w:t>:</w:t>
            </w:r>
            <w:r>
              <w:rPr>
                <w:rFonts w:eastAsiaTheme="minorEastAsia"/>
                <w:vertAlign w:val="subscript"/>
              </w:rPr>
              <w:tab/>
            </w:r>
            <m:oMath>
              <m:sSub>
                <m:sSubPr>
                  <m:ctrlPr>
                    <w:rPr>
                      <w:rFonts w:ascii="Cambria Math" w:eastAsiaTheme="minorEastAsia" w:hAnsi="Cambria Math"/>
                    </w:rPr>
                  </m:ctrlPr>
                </m:sSubPr>
                <m:e>
                  <m:r>
                    <m:rPr>
                      <m:sty m:val="p"/>
                    </m:rPr>
                    <w:rPr>
                      <w:rFonts w:ascii="Cambria Math" w:eastAsiaTheme="minorEastAsia" w:hAnsi="Cambria Math"/>
                    </w:rPr>
                    <m:t>F</m:t>
                  </m:r>
                </m:e>
                <m:sub>
                  <m:r>
                    <m:rPr>
                      <m:sty m:val="p"/>
                    </m:rPr>
                    <w:rPr>
                      <w:rFonts w:ascii="Cambria Math" w:eastAsiaTheme="minorEastAsia" w:hAnsi="Cambria Math"/>
                    </w:rPr>
                    <m:t>mag</m:t>
                  </m:r>
                </m:sub>
              </m:sSub>
              <m:r>
                <m:rPr>
                  <m:sty m:val="p"/>
                </m:rPr>
                <w:rPr>
                  <w:rFonts w:ascii="Cambria Math" w:eastAsiaTheme="minorEastAsia" w:hAnsi="Cambria Math"/>
                </w:rPr>
                <m:t>=q v B sinθ</m:t>
              </m:r>
            </m:oMath>
          </w:p>
          <w:p w:rsidR="005450FB" w:rsidRPr="005450FB" w:rsidRDefault="005450FB" w:rsidP="005450FB">
            <w:pPr>
              <w:tabs>
                <w:tab w:val="left" w:pos="3201"/>
              </w:tabs>
              <w:ind w:left="1041"/>
              <w:rPr>
                <w:rFonts w:eastAsiaTheme="minorEastAsia"/>
              </w:rPr>
            </w:pPr>
            <w:proofErr w:type="gramStart"/>
            <w:r>
              <w:rPr>
                <w:rFonts w:eastAsiaTheme="minorEastAsia"/>
              </w:rPr>
              <w:t>direction</w:t>
            </w:r>
            <w:proofErr w:type="gramEnd"/>
            <w:r>
              <w:rPr>
                <w:rFonts w:eastAsiaTheme="minorEastAsia"/>
              </w:rPr>
              <w:t xml:space="preserve"> of </w:t>
            </w:r>
            <w:proofErr w:type="spellStart"/>
            <w:r>
              <w:rPr>
                <w:rFonts w:eastAsiaTheme="minorEastAsia"/>
              </w:rPr>
              <w:t>F</w:t>
            </w:r>
            <w:r>
              <w:rPr>
                <w:rFonts w:eastAsiaTheme="minorEastAsia"/>
                <w:vertAlign w:val="subscript"/>
              </w:rPr>
              <w:t>mag</w:t>
            </w:r>
            <w:proofErr w:type="spellEnd"/>
            <w:r>
              <w:rPr>
                <w:rFonts w:eastAsiaTheme="minorEastAsia"/>
              </w:rPr>
              <w:t>:</w:t>
            </w:r>
            <w:r>
              <w:rPr>
                <w:rFonts w:eastAsiaTheme="minorEastAsia"/>
              </w:rPr>
              <w:tab/>
            </w:r>
            <w:r w:rsidR="001A5666">
              <w:rPr>
                <w:rFonts w:eastAsiaTheme="minorEastAsia"/>
              </w:rPr>
              <w:t>obtained from</w:t>
            </w:r>
            <w:r>
              <w:rPr>
                <w:rFonts w:eastAsiaTheme="minorEastAsia"/>
              </w:rPr>
              <w:t xml:space="preserve"> the right hand magnetic force rule.</w:t>
            </w:r>
          </w:p>
          <w:p w:rsidR="001A5666" w:rsidRDefault="001A5666" w:rsidP="00AC21EB">
            <w:pPr>
              <w:rPr>
                <w:rFonts w:eastAsiaTheme="minorEastAsia"/>
              </w:rPr>
            </w:pPr>
            <w:r>
              <w:rPr>
                <w:rFonts w:eastAsiaTheme="minorEastAsia"/>
              </w:rPr>
              <w:t>where</w:t>
            </w:r>
          </w:p>
          <w:p w:rsidR="005450FB" w:rsidRPr="001A5666" w:rsidRDefault="001A5666" w:rsidP="00AC21EB">
            <w:pPr>
              <w:rPr>
                <w:rFonts w:ascii="Symbol" w:eastAsiaTheme="minorEastAsia" w:hAnsi="Symbol"/>
              </w:rPr>
            </w:pPr>
            <w:r>
              <w:rPr>
                <w:rFonts w:eastAsiaTheme="minorEastAsia"/>
              </w:rPr>
              <w:tab/>
            </w:r>
            <w:r>
              <w:rPr>
                <w:rFonts w:ascii="Symbol" w:eastAsiaTheme="minorEastAsia" w:hAnsi="Symbol"/>
              </w:rPr>
              <w:t></w:t>
            </w:r>
            <w:r>
              <w:rPr>
                <w:rFonts w:eastAsiaTheme="minorEastAsia"/>
              </w:rPr>
              <w:t xml:space="preserve"> = the angle between </w:t>
            </w:r>
            <m:oMath>
              <m:acc>
                <m:accPr>
                  <m:chr m:val="⃗"/>
                  <m:ctrlPr>
                    <w:rPr>
                      <w:rFonts w:ascii="Cambria Math" w:eastAsiaTheme="minorEastAsia" w:hAnsi="Cambria Math"/>
                      <w:i/>
                    </w:rPr>
                  </m:ctrlPr>
                </m:accPr>
                <m:e>
                  <m:r>
                    <m:rPr>
                      <m:sty m:val="p"/>
                    </m:rPr>
                    <w:rPr>
                      <w:rFonts w:ascii="Cambria Math" w:eastAsiaTheme="minorEastAsia" w:hAnsi="Cambria Math"/>
                    </w:rPr>
                    <m:t>v</m:t>
                  </m:r>
                </m:e>
              </m:acc>
            </m:oMath>
            <w:r>
              <w:rPr>
                <w:rFonts w:eastAsiaTheme="minorEastAsia"/>
              </w:rPr>
              <w:t xml:space="preserve"> </w:t>
            </w:r>
            <w:proofErr w:type="gramStart"/>
            <w:r>
              <w:rPr>
                <w:rFonts w:eastAsiaTheme="minorEastAsia"/>
              </w:rPr>
              <w:t xml:space="preserve">and </w:t>
            </w:r>
            <w:proofErr w:type="gramEnd"/>
            <m:oMath>
              <m:acc>
                <m:accPr>
                  <m:chr m:val="⃗"/>
                  <m:ctrlPr>
                    <w:rPr>
                      <w:rFonts w:ascii="Cambria Math" w:eastAsiaTheme="minorEastAsia" w:hAnsi="Cambria Math"/>
                    </w:rPr>
                  </m:ctrlPr>
                </m:accPr>
                <m:e>
                  <m:r>
                    <m:rPr>
                      <m:sty m:val="p"/>
                    </m:rPr>
                    <w:rPr>
                      <w:rFonts w:ascii="Cambria Math" w:eastAsiaTheme="minorEastAsia" w:hAnsi="Cambria Math"/>
                    </w:rPr>
                    <m:t>B</m:t>
                  </m:r>
                </m:e>
              </m:acc>
            </m:oMath>
            <w:r>
              <w:rPr>
                <w:rFonts w:eastAsiaTheme="minorEastAsia"/>
              </w:rPr>
              <w:t>.</w:t>
            </w:r>
          </w:p>
          <w:p w:rsidR="00AC21EB" w:rsidRDefault="00AC21EB" w:rsidP="00AC21EB">
            <w:pPr>
              <w:rPr>
                <w:rFonts w:eastAsiaTheme="minorEastAsia"/>
              </w:rPr>
            </w:pPr>
          </w:p>
          <w:p w:rsidR="001A5666" w:rsidRDefault="001A5666" w:rsidP="00AC21EB">
            <w:pPr>
              <w:rPr>
                <w:rFonts w:eastAsiaTheme="minorEastAsia"/>
              </w:rPr>
            </w:pPr>
            <w:r>
              <w:rPr>
                <w:rFonts w:eastAsiaTheme="minorEastAsia"/>
              </w:rPr>
              <w:t xml:space="preserve">As indicated, the direction of the magnetic force is obtained from the ‘right hand’ magnetic force rule.  Unfortunately, there are several variations of this rule.  Two of these variations are illustrated here, but feel free to use whichever variation you prefer.  </w:t>
            </w:r>
            <w:r w:rsidR="000D4F66">
              <w:rPr>
                <w:rFonts w:eastAsiaTheme="minorEastAsia"/>
              </w:rPr>
              <w:t xml:space="preserve">Click the radio button to alternate between these two variations.  </w:t>
            </w:r>
          </w:p>
          <w:p w:rsidR="001A5666" w:rsidRDefault="001A5666" w:rsidP="00AC21EB">
            <w:pPr>
              <w:rPr>
                <w:rFonts w:eastAsiaTheme="minorEastAsia"/>
              </w:rPr>
            </w:pPr>
          </w:p>
          <w:p w:rsidR="001A5666" w:rsidRDefault="001A5666" w:rsidP="00AC21EB">
            <w:pPr>
              <w:rPr>
                <w:rFonts w:eastAsiaTheme="minorEastAsia"/>
              </w:rPr>
            </w:pPr>
            <w:r>
              <w:rPr>
                <w:rFonts w:eastAsiaTheme="minorEastAsia"/>
              </w:rPr>
              <w:t>Variations:</w:t>
            </w:r>
          </w:p>
          <w:p w:rsidR="001A5666" w:rsidRDefault="001A5666" w:rsidP="001A5666">
            <w:pPr>
              <w:pStyle w:val="ListParagraph"/>
              <w:numPr>
                <w:ilvl w:val="0"/>
                <w:numId w:val="1"/>
              </w:numPr>
              <w:rPr>
                <w:rFonts w:eastAsiaTheme="minorEastAsia"/>
              </w:rPr>
            </w:pPr>
            <w:r>
              <w:rPr>
                <w:rFonts w:eastAsiaTheme="minorEastAsia"/>
              </w:rPr>
              <w:t>Right Hand Rule #1</w:t>
            </w:r>
          </w:p>
          <w:p w:rsidR="001A5666" w:rsidRPr="001A5666" w:rsidRDefault="003F04D9" w:rsidP="003F04D9">
            <w:pPr>
              <w:ind w:left="681"/>
              <w:rPr>
                <w:rFonts w:eastAsiaTheme="minorEastAsia"/>
              </w:rPr>
            </w:pPr>
            <w:r>
              <w:rPr>
                <w:rFonts w:eastAsiaTheme="minorEastAsia"/>
              </w:rPr>
              <w:t xml:space="preserve">As illustrated in the diagram above, extend your fingers so that your right hand is flat, then point your fingers in the direction of the velocity of the charged object.  While your fingers continue to point in the direction of the velocity, rotate your palm so that when you bend your fingers, they point in the direction of the magnetic field.  Your thumb then points in the direction of the magnetic force.  </w:t>
            </w:r>
          </w:p>
          <w:p w:rsidR="001A5666" w:rsidRDefault="001A5666" w:rsidP="001A5666">
            <w:pPr>
              <w:pStyle w:val="ListParagraph"/>
              <w:numPr>
                <w:ilvl w:val="0"/>
                <w:numId w:val="1"/>
              </w:numPr>
              <w:rPr>
                <w:rFonts w:eastAsiaTheme="minorEastAsia"/>
              </w:rPr>
            </w:pPr>
            <w:r>
              <w:rPr>
                <w:rFonts w:eastAsiaTheme="minorEastAsia"/>
              </w:rPr>
              <w:t>Right Hand Rule #2</w:t>
            </w:r>
          </w:p>
          <w:p w:rsidR="001A5666" w:rsidRPr="000D4F66" w:rsidRDefault="003F04D9" w:rsidP="000D4F66">
            <w:pPr>
              <w:ind w:left="681"/>
              <w:rPr>
                <w:rFonts w:eastAsiaTheme="minorEastAsia"/>
              </w:rPr>
            </w:pPr>
            <w:r>
              <w:rPr>
                <w:rFonts w:eastAsiaTheme="minorEastAsia"/>
              </w:rPr>
              <w:t xml:space="preserve">As illustrated in the diagram above, hold your first finger, middle finger and thumb of your right hand so that they are all perpendicular to each other (like the x, y and z axes).  With your fingers in this awkward position, orient your hand so that </w:t>
            </w:r>
            <w:proofErr w:type="gramStart"/>
            <w:r>
              <w:rPr>
                <w:rFonts w:eastAsiaTheme="minorEastAsia"/>
              </w:rPr>
              <w:t>your</w:t>
            </w:r>
            <w:proofErr w:type="gramEnd"/>
            <w:r>
              <w:rPr>
                <w:rFonts w:eastAsiaTheme="minorEastAsia"/>
              </w:rPr>
              <w:t xml:space="preserve"> first finger points in the direction of the velocity and your middle finger points in the direction of the magnetic field.  Your thumb then points in the direction of the magnetic force.  </w:t>
            </w:r>
          </w:p>
        </w:tc>
      </w:tr>
    </w:tbl>
    <w:p w:rsidR="006A53DC" w:rsidRDefault="006A53DC">
      <w:r>
        <w:br w:type="page"/>
      </w:r>
    </w:p>
    <w:tbl>
      <w:tblPr>
        <w:tblStyle w:val="TableGrid"/>
        <w:tblW w:w="0" w:type="auto"/>
        <w:tblLook w:val="04A0" w:firstRow="1" w:lastRow="0" w:firstColumn="1" w:lastColumn="0" w:noHBand="0" w:noVBand="1"/>
      </w:tblPr>
      <w:tblGrid>
        <w:gridCol w:w="1096"/>
        <w:gridCol w:w="8254"/>
      </w:tblGrid>
      <w:tr w:rsidR="000252EC" w:rsidTr="006A53DC">
        <w:trPr>
          <w:trHeight w:val="2051"/>
        </w:trPr>
        <w:tc>
          <w:tcPr>
            <w:tcW w:w="1096" w:type="dxa"/>
          </w:tcPr>
          <w:p w:rsidR="000252EC" w:rsidRDefault="000252EC" w:rsidP="00AC21EB">
            <w:r>
              <w:lastRenderedPageBreak/>
              <w:t>Incorrect Net Force at point A</w:t>
            </w:r>
            <w:r w:rsidR="00387876">
              <w:t xml:space="preserve"> and C</w:t>
            </w:r>
          </w:p>
        </w:tc>
        <w:tc>
          <w:tcPr>
            <w:tcW w:w="8254" w:type="dxa"/>
          </w:tcPr>
          <w:p w:rsidR="000252EC" w:rsidRDefault="000252EC" w:rsidP="000252EC">
            <w:r>
              <w:t>The net force is the sum of all of the forces on the charged object.  The only forces acting on the charged object in this simulation are the electric and magnetic forces.  Hence, in this simulation,</w:t>
            </w:r>
          </w:p>
          <w:p w:rsidR="000252EC" w:rsidRDefault="000252EC" w:rsidP="000252EC">
            <w:pPr>
              <w:jc w:val="center"/>
              <w:rPr>
                <w:rFonts w:eastAsiaTheme="minorEastAsia"/>
              </w:rPr>
            </w:pPr>
            <m:oMath>
              <m:sSub>
                <m:sSubPr>
                  <m:ctrlPr>
                    <w:rPr>
                      <w:rFonts w:ascii="Cambria Math" w:hAnsi="Cambria Math"/>
                    </w:rPr>
                  </m:ctrlPr>
                </m:sSubPr>
                <m:e>
                  <m:acc>
                    <m:accPr>
                      <m:chr m:val="⃗"/>
                      <m:ctrlPr>
                        <w:rPr>
                          <w:rFonts w:ascii="Cambria Math" w:hAnsi="Cambria Math"/>
                        </w:rPr>
                      </m:ctrlPr>
                    </m:accPr>
                    <m:e>
                      <m:r>
                        <m:rPr>
                          <m:sty m:val="p"/>
                        </m:rPr>
                        <w:rPr>
                          <w:rFonts w:ascii="Cambria Math" w:hAnsi="Cambria Math"/>
                        </w:rPr>
                        <m:t>F</m:t>
                      </m:r>
                    </m:e>
                  </m:acc>
                </m:e>
                <m:sub>
                  <m:r>
                    <m:rPr>
                      <m:sty m:val="p"/>
                    </m:rPr>
                    <w:rPr>
                      <w:rFonts w:ascii="Cambria Math" w:hAnsi="Cambria Math"/>
                    </w:rPr>
                    <m:t>net</m:t>
                  </m:r>
                </m:sub>
              </m:sSub>
              <m:r>
                <m:rPr>
                  <m:sty m:val="p"/>
                </m:rPr>
                <w:rPr>
                  <w:rFonts w:ascii="Cambria Math" w:hAnsi="Cambria Math"/>
                </w:rPr>
                <m:t xml:space="preserve">= </m:t>
              </m:r>
              <m:sSub>
                <m:sSubPr>
                  <m:ctrlPr>
                    <w:rPr>
                      <w:rFonts w:ascii="Cambria Math" w:hAnsi="Cambria Math"/>
                    </w:rPr>
                  </m:ctrlPr>
                </m:sSubPr>
                <m:e>
                  <m:acc>
                    <m:accPr>
                      <m:chr m:val="⃗"/>
                      <m:ctrlPr>
                        <w:rPr>
                          <w:rFonts w:ascii="Cambria Math" w:hAnsi="Cambria Math"/>
                        </w:rPr>
                      </m:ctrlPr>
                    </m:accPr>
                    <m:e>
                      <m:r>
                        <m:rPr>
                          <m:sty m:val="p"/>
                        </m:rPr>
                        <w:rPr>
                          <w:rFonts w:ascii="Cambria Math" w:hAnsi="Cambria Math"/>
                        </w:rPr>
                        <m:t>F</m:t>
                      </m:r>
                    </m:e>
                  </m:acc>
                </m:e>
                <m:sub>
                  <m:r>
                    <m:rPr>
                      <m:sty m:val="p"/>
                    </m:rPr>
                    <w:rPr>
                      <w:rFonts w:ascii="Cambria Math" w:hAnsi="Cambria Math"/>
                    </w:rPr>
                    <m:t>elec</m:t>
                  </m:r>
                </m:sub>
              </m:sSub>
              <m:r>
                <m:rPr>
                  <m:sty m:val="p"/>
                </m:rPr>
                <w:rPr>
                  <w:rFonts w:ascii="Cambria Math" w:hAnsi="Cambria Math"/>
                </w:rPr>
                <m:t xml:space="preserve">+ </m:t>
              </m:r>
              <m:sSub>
                <m:sSubPr>
                  <m:ctrlPr>
                    <w:rPr>
                      <w:rFonts w:ascii="Cambria Math" w:hAnsi="Cambria Math"/>
                    </w:rPr>
                  </m:ctrlPr>
                </m:sSubPr>
                <m:e>
                  <m:acc>
                    <m:accPr>
                      <m:chr m:val="⃗"/>
                      <m:ctrlPr>
                        <w:rPr>
                          <w:rFonts w:ascii="Cambria Math" w:hAnsi="Cambria Math"/>
                        </w:rPr>
                      </m:ctrlPr>
                    </m:accPr>
                    <m:e>
                      <m:r>
                        <m:rPr>
                          <m:sty m:val="p"/>
                        </m:rPr>
                        <w:rPr>
                          <w:rFonts w:ascii="Cambria Math" w:hAnsi="Cambria Math"/>
                        </w:rPr>
                        <m:t>F</m:t>
                      </m:r>
                    </m:e>
                  </m:acc>
                </m:e>
                <m:sub>
                  <m:r>
                    <m:rPr>
                      <m:sty m:val="p"/>
                    </m:rPr>
                    <w:rPr>
                      <w:rFonts w:ascii="Cambria Math" w:hAnsi="Cambria Math"/>
                    </w:rPr>
                    <m:t>mag</m:t>
                  </m:r>
                </m:sub>
              </m:sSub>
            </m:oMath>
            <w:r>
              <w:rPr>
                <w:rFonts w:eastAsiaTheme="minorEastAsia"/>
              </w:rPr>
              <w:t>.</w:t>
            </w:r>
          </w:p>
          <w:p w:rsidR="000252EC" w:rsidRDefault="000252EC" w:rsidP="000252EC">
            <w:pPr>
              <w:rPr>
                <w:rFonts w:eastAsiaTheme="minorEastAsia"/>
              </w:rPr>
            </w:pPr>
          </w:p>
          <w:p w:rsidR="000252EC" w:rsidRDefault="000252EC" w:rsidP="000252EC">
            <w:pPr>
              <w:rPr>
                <w:rFonts w:eastAsiaTheme="minorEastAsia"/>
              </w:rPr>
            </w:pPr>
            <w:r>
              <w:rPr>
                <w:rFonts w:eastAsiaTheme="minorEastAsia"/>
              </w:rPr>
              <w:t>You indicated that the direction of the electric field</w:t>
            </w:r>
            <w:r>
              <w:rPr>
                <w:rFonts w:eastAsiaTheme="minorEastAsia"/>
              </w:rPr>
              <w:t xml:space="preserve"> at point </w:t>
            </w:r>
            <w:r w:rsidRPr="00077016">
              <w:rPr>
                <w:rFonts w:eastAsiaTheme="minorEastAsia"/>
                <w:color w:val="FF0000"/>
              </w:rPr>
              <w:t>A</w:t>
            </w:r>
            <w:r>
              <w:rPr>
                <w:rFonts w:eastAsiaTheme="minorEastAsia"/>
              </w:rPr>
              <w:t xml:space="preserve"> is direction 1 and the direction of the magnetic field is direction </w:t>
            </w:r>
            <w:r>
              <w:rPr>
                <w:rFonts w:eastAsiaTheme="minorEastAsia"/>
              </w:rPr>
              <w:t>5</w:t>
            </w:r>
            <w:r>
              <w:rPr>
                <w:rFonts w:eastAsiaTheme="minorEastAsia"/>
              </w:rPr>
              <w:t xml:space="preserve">.  You did not indicate whether the electric or the magnetic force is larger.  </w:t>
            </w:r>
          </w:p>
          <w:p w:rsidR="00387876" w:rsidRDefault="00387876" w:rsidP="000252EC">
            <w:pPr>
              <w:rPr>
                <w:rFonts w:eastAsiaTheme="minorEastAsia"/>
              </w:rPr>
            </w:pPr>
          </w:p>
          <w:p w:rsidR="00387876" w:rsidRPr="00387876" w:rsidRDefault="00387876" w:rsidP="00387876">
            <w:pPr>
              <w:pStyle w:val="ListParagraph"/>
              <w:numPr>
                <w:ilvl w:val="0"/>
                <w:numId w:val="1"/>
              </w:numPr>
            </w:pPr>
            <w:r w:rsidRPr="00387876">
              <w:rPr>
                <w:rFonts w:eastAsiaTheme="minorEastAsia"/>
              </w:rPr>
              <w:t>If the electric force is larger, then the net force points in the same direction as the electric force (i.e., direction 1).</w:t>
            </w:r>
          </w:p>
          <w:p w:rsidR="00387876" w:rsidRPr="00387876" w:rsidRDefault="00AF32AB" w:rsidP="00387876">
            <w:pPr>
              <w:pStyle w:val="ListParagraph"/>
              <w:numPr>
                <w:ilvl w:val="0"/>
                <w:numId w:val="1"/>
              </w:numPr>
            </w:pPr>
            <w:r>
              <w:rPr>
                <w:rFonts w:eastAsiaTheme="minorEastAsia"/>
              </w:rPr>
              <w:t>I</w:t>
            </w:r>
            <w:r w:rsidR="00387876">
              <w:rPr>
                <w:rFonts w:eastAsiaTheme="minorEastAsia"/>
              </w:rPr>
              <w:t>f the magnetic force is larger, then the net force points in the same direction as the magnetic force (i.e., direction 5).</w:t>
            </w:r>
          </w:p>
          <w:p w:rsidR="00387876" w:rsidRPr="00387876" w:rsidRDefault="00AF32AB" w:rsidP="00387876">
            <w:pPr>
              <w:pStyle w:val="ListParagraph"/>
              <w:numPr>
                <w:ilvl w:val="0"/>
                <w:numId w:val="1"/>
              </w:numPr>
            </w:pPr>
            <w:r>
              <w:rPr>
                <w:rFonts w:eastAsiaTheme="minorEastAsia"/>
              </w:rPr>
              <w:t>I</w:t>
            </w:r>
            <w:r w:rsidR="00387876">
              <w:rPr>
                <w:rFonts w:eastAsiaTheme="minorEastAsia"/>
              </w:rPr>
              <w:t>f the electric and magnetic forces have the same magnitude, then the net force is zero.</w:t>
            </w:r>
          </w:p>
          <w:p w:rsidR="00387876" w:rsidRDefault="00387876" w:rsidP="00387876">
            <w:pPr>
              <w:ind w:left="51"/>
            </w:pPr>
          </w:p>
          <w:p w:rsidR="00387876" w:rsidRDefault="00387876" w:rsidP="00387876">
            <w:pPr>
              <w:ind w:left="51"/>
            </w:pPr>
            <w:r>
              <w:t xml:space="preserve">In summary, if it is not known whether the electric or magnetic force is larger, then adding them does not reveal the direction of the net force.  </w:t>
            </w:r>
          </w:p>
          <w:p w:rsidR="00387876" w:rsidRDefault="00387876" w:rsidP="00387876">
            <w:pPr>
              <w:tabs>
                <w:tab w:val="left" w:pos="5040"/>
              </w:tabs>
              <w:ind w:left="51"/>
            </w:pPr>
          </w:p>
          <w:p w:rsidR="00387876" w:rsidRDefault="00387876" w:rsidP="00387876">
            <w:r>
              <w:t>Remember, however, that the net force is related to the acceleration through Newton’s Second Law:</w:t>
            </w:r>
          </w:p>
          <w:p w:rsidR="00387876" w:rsidRPr="002F3486" w:rsidRDefault="00387876" w:rsidP="00387876">
            <w:pPr>
              <w:jc w:val="center"/>
            </w:pPr>
            <m:oMath>
              <m:sSub>
                <m:sSubPr>
                  <m:ctrlPr>
                    <w:rPr>
                      <w:rFonts w:ascii="Cambria Math" w:hAnsi="Cambria Math"/>
                    </w:rPr>
                  </m:ctrlPr>
                </m:sSubPr>
                <m:e>
                  <m:acc>
                    <m:accPr>
                      <m:chr m:val="⃗"/>
                      <m:ctrlPr>
                        <w:rPr>
                          <w:rFonts w:ascii="Cambria Math" w:hAnsi="Cambria Math"/>
                        </w:rPr>
                      </m:ctrlPr>
                    </m:accPr>
                    <m:e>
                      <m:r>
                        <m:rPr>
                          <m:sty m:val="p"/>
                        </m:rPr>
                        <w:rPr>
                          <w:rFonts w:ascii="Cambria Math" w:hAnsi="Cambria Math"/>
                        </w:rPr>
                        <m:t>F</m:t>
                      </m:r>
                    </m:e>
                  </m:acc>
                </m:e>
                <m:sub>
                  <m:r>
                    <m:rPr>
                      <m:sty m:val="p"/>
                    </m:rPr>
                    <w:rPr>
                      <w:rFonts w:ascii="Cambria Math" w:hAnsi="Cambria Math"/>
                    </w:rPr>
                    <m:t>net</m:t>
                  </m:r>
                </m:sub>
              </m:sSub>
              <m:r>
                <m:rPr>
                  <m:sty m:val="p"/>
                </m:rPr>
                <w:rPr>
                  <w:rFonts w:ascii="Cambria Math" w:hAnsi="Cambria Math"/>
                </w:rPr>
                <m:t xml:space="preserve">=  m </m:t>
              </m:r>
              <m:acc>
                <m:accPr>
                  <m:chr m:val="⃗"/>
                  <m:ctrlPr>
                    <w:rPr>
                      <w:rFonts w:ascii="Cambria Math" w:hAnsi="Cambria Math"/>
                    </w:rPr>
                  </m:ctrlPr>
                </m:accPr>
                <m:e>
                  <m:r>
                    <m:rPr>
                      <m:sty m:val="p"/>
                    </m:rPr>
                    <w:rPr>
                      <w:rFonts w:ascii="Cambria Math" w:hAnsi="Cambria Math"/>
                    </w:rPr>
                    <m:t>a</m:t>
                  </m:r>
                </m:e>
              </m:acc>
            </m:oMath>
            <w:r>
              <w:rPr>
                <w:rFonts w:eastAsiaTheme="minorEastAsia"/>
              </w:rPr>
              <w:t>.</w:t>
            </w:r>
          </w:p>
          <w:p w:rsidR="00387876" w:rsidRDefault="00387876" w:rsidP="00387876">
            <w:pPr>
              <w:ind w:left="51"/>
            </w:pPr>
            <w:r>
              <w:t>Newton’s Second Law is a vector equation.  Since the mass is a positive scalar, the two vectors in the equation must have the same direction.  Hence, the direction of the net force</w:t>
            </w:r>
            <w:proofErr w:type="gramStart"/>
            <w:r>
              <w:t xml:space="preserve">, </w:t>
            </w:r>
            <w:proofErr w:type="gramEnd"/>
            <m:oMath>
              <m:sSub>
                <m:sSubPr>
                  <m:ctrlPr>
                    <w:rPr>
                      <w:rFonts w:ascii="Cambria Math" w:hAnsi="Cambria Math"/>
                    </w:rPr>
                  </m:ctrlPr>
                </m:sSubPr>
                <m:e>
                  <m:acc>
                    <m:accPr>
                      <m:chr m:val="⃗"/>
                      <m:ctrlPr>
                        <w:rPr>
                          <w:rFonts w:ascii="Cambria Math" w:hAnsi="Cambria Math"/>
                        </w:rPr>
                      </m:ctrlPr>
                    </m:accPr>
                    <m:e>
                      <m:r>
                        <m:rPr>
                          <m:sty m:val="p"/>
                        </m:rPr>
                        <w:rPr>
                          <w:rFonts w:ascii="Cambria Math" w:hAnsi="Cambria Math"/>
                        </w:rPr>
                        <m:t>F</m:t>
                      </m:r>
                    </m:e>
                  </m:acc>
                </m:e>
                <m:sub>
                  <m:r>
                    <m:rPr>
                      <m:sty m:val="p"/>
                    </m:rPr>
                    <w:rPr>
                      <w:rFonts w:ascii="Cambria Math" w:hAnsi="Cambria Math"/>
                    </w:rPr>
                    <m:t>net</m:t>
                  </m:r>
                </m:sub>
              </m:sSub>
            </m:oMath>
            <w:r>
              <w:rPr>
                <w:rFonts w:eastAsiaTheme="minorEastAsia"/>
              </w:rPr>
              <w:t xml:space="preserve">, is the same as the direction of the acceleration, </w:t>
            </w:r>
            <m:oMath>
              <m:acc>
                <m:accPr>
                  <m:chr m:val="⃗"/>
                  <m:ctrlPr>
                    <w:rPr>
                      <w:rFonts w:ascii="Cambria Math" w:hAnsi="Cambria Math"/>
                    </w:rPr>
                  </m:ctrlPr>
                </m:accPr>
                <m:e>
                  <m:r>
                    <m:rPr>
                      <m:sty m:val="p"/>
                    </m:rPr>
                    <w:rPr>
                      <w:rFonts w:ascii="Cambria Math" w:hAnsi="Cambria Math"/>
                    </w:rPr>
                    <m:t>a</m:t>
                  </m:r>
                </m:e>
              </m:acc>
            </m:oMath>
            <w:r>
              <w:rPr>
                <w:rFonts w:eastAsiaTheme="minorEastAsia"/>
              </w:rPr>
              <w:t xml:space="preserve">.  </w:t>
            </w:r>
            <w:r>
              <w:rPr>
                <w:rFonts w:eastAsiaTheme="minorEastAsia"/>
              </w:rPr>
              <w:t xml:space="preserve">Once the direction of the net force is known, then you can determine whether the electric or magnetic force is larger.  Which is larger when the object is at point </w:t>
            </w:r>
            <w:r w:rsidRPr="00077016">
              <w:rPr>
                <w:rFonts w:eastAsiaTheme="minorEastAsia"/>
                <w:color w:val="FF0000"/>
              </w:rPr>
              <w:t>A</w:t>
            </w:r>
            <w:r>
              <w:rPr>
                <w:rFonts w:eastAsiaTheme="minorEastAsia"/>
              </w:rPr>
              <w:t>?</w:t>
            </w:r>
          </w:p>
        </w:tc>
      </w:tr>
    </w:tbl>
    <w:p w:rsidR="00387876" w:rsidRDefault="00387876">
      <w:r>
        <w:br w:type="page"/>
      </w:r>
    </w:p>
    <w:tbl>
      <w:tblPr>
        <w:tblStyle w:val="TableGrid"/>
        <w:tblW w:w="0" w:type="auto"/>
        <w:tblLook w:val="04A0" w:firstRow="1" w:lastRow="0" w:firstColumn="1" w:lastColumn="0" w:noHBand="0" w:noVBand="1"/>
      </w:tblPr>
      <w:tblGrid>
        <w:gridCol w:w="1096"/>
        <w:gridCol w:w="8254"/>
      </w:tblGrid>
      <w:tr w:rsidR="005450FB" w:rsidTr="006A53DC">
        <w:trPr>
          <w:trHeight w:val="2051"/>
        </w:trPr>
        <w:tc>
          <w:tcPr>
            <w:tcW w:w="1096" w:type="dxa"/>
          </w:tcPr>
          <w:p w:rsidR="005450FB" w:rsidRDefault="006A53DC" w:rsidP="00AC21EB">
            <w:r>
              <w:lastRenderedPageBreak/>
              <w:t>Incorrect Net Force</w:t>
            </w:r>
            <w:r w:rsidR="00C56CF0">
              <w:t xml:space="preserve"> at point B</w:t>
            </w:r>
          </w:p>
        </w:tc>
        <w:tc>
          <w:tcPr>
            <w:tcW w:w="8254" w:type="dxa"/>
          </w:tcPr>
          <w:p w:rsidR="000252EC" w:rsidRDefault="000252EC" w:rsidP="000252EC">
            <w:r>
              <w:t>The net force is the sum of all of the forces on the charged object.  The only forces acting on the charged object in this simulation are the electric and magnetic forces.  Hence, in this simulation,</w:t>
            </w:r>
          </w:p>
          <w:p w:rsidR="000252EC" w:rsidRDefault="000252EC" w:rsidP="000252EC">
            <w:pPr>
              <w:jc w:val="center"/>
              <w:rPr>
                <w:rFonts w:eastAsiaTheme="minorEastAsia"/>
              </w:rPr>
            </w:pPr>
            <m:oMath>
              <m:sSub>
                <m:sSubPr>
                  <m:ctrlPr>
                    <w:rPr>
                      <w:rFonts w:ascii="Cambria Math" w:hAnsi="Cambria Math"/>
                    </w:rPr>
                  </m:ctrlPr>
                </m:sSubPr>
                <m:e>
                  <m:acc>
                    <m:accPr>
                      <m:chr m:val="⃗"/>
                      <m:ctrlPr>
                        <w:rPr>
                          <w:rFonts w:ascii="Cambria Math" w:hAnsi="Cambria Math"/>
                        </w:rPr>
                      </m:ctrlPr>
                    </m:accPr>
                    <m:e>
                      <m:r>
                        <m:rPr>
                          <m:sty m:val="p"/>
                        </m:rPr>
                        <w:rPr>
                          <w:rFonts w:ascii="Cambria Math" w:hAnsi="Cambria Math"/>
                        </w:rPr>
                        <m:t>F</m:t>
                      </m:r>
                    </m:e>
                  </m:acc>
                </m:e>
                <m:sub>
                  <m:r>
                    <m:rPr>
                      <m:sty m:val="p"/>
                    </m:rPr>
                    <w:rPr>
                      <w:rFonts w:ascii="Cambria Math" w:hAnsi="Cambria Math"/>
                    </w:rPr>
                    <m:t>net</m:t>
                  </m:r>
                </m:sub>
              </m:sSub>
              <m:r>
                <m:rPr>
                  <m:sty m:val="p"/>
                </m:rPr>
                <w:rPr>
                  <w:rFonts w:ascii="Cambria Math" w:hAnsi="Cambria Math"/>
                </w:rPr>
                <m:t xml:space="preserve">= </m:t>
              </m:r>
              <m:sSub>
                <m:sSubPr>
                  <m:ctrlPr>
                    <w:rPr>
                      <w:rFonts w:ascii="Cambria Math" w:hAnsi="Cambria Math"/>
                    </w:rPr>
                  </m:ctrlPr>
                </m:sSubPr>
                <m:e>
                  <m:acc>
                    <m:accPr>
                      <m:chr m:val="⃗"/>
                      <m:ctrlPr>
                        <w:rPr>
                          <w:rFonts w:ascii="Cambria Math" w:hAnsi="Cambria Math"/>
                        </w:rPr>
                      </m:ctrlPr>
                    </m:accPr>
                    <m:e>
                      <m:r>
                        <m:rPr>
                          <m:sty m:val="p"/>
                        </m:rPr>
                        <w:rPr>
                          <w:rFonts w:ascii="Cambria Math" w:hAnsi="Cambria Math"/>
                        </w:rPr>
                        <m:t>F</m:t>
                      </m:r>
                    </m:e>
                  </m:acc>
                </m:e>
                <m:sub>
                  <m:r>
                    <m:rPr>
                      <m:sty m:val="p"/>
                    </m:rPr>
                    <w:rPr>
                      <w:rFonts w:ascii="Cambria Math" w:hAnsi="Cambria Math"/>
                    </w:rPr>
                    <m:t>elec</m:t>
                  </m:r>
                </m:sub>
              </m:sSub>
              <m:r>
                <m:rPr>
                  <m:sty m:val="p"/>
                </m:rPr>
                <w:rPr>
                  <w:rFonts w:ascii="Cambria Math" w:hAnsi="Cambria Math"/>
                </w:rPr>
                <m:t xml:space="preserve">+ </m:t>
              </m:r>
              <m:sSub>
                <m:sSubPr>
                  <m:ctrlPr>
                    <w:rPr>
                      <w:rFonts w:ascii="Cambria Math" w:hAnsi="Cambria Math"/>
                    </w:rPr>
                  </m:ctrlPr>
                </m:sSubPr>
                <m:e>
                  <m:acc>
                    <m:accPr>
                      <m:chr m:val="⃗"/>
                      <m:ctrlPr>
                        <w:rPr>
                          <w:rFonts w:ascii="Cambria Math" w:hAnsi="Cambria Math"/>
                        </w:rPr>
                      </m:ctrlPr>
                    </m:accPr>
                    <m:e>
                      <m:r>
                        <m:rPr>
                          <m:sty m:val="p"/>
                        </m:rPr>
                        <w:rPr>
                          <w:rFonts w:ascii="Cambria Math" w:hAnsi="Cambria Math"/>
                        </w:rPr>
                        <m:t>F</m:t>
                      </m:r>
                    </m:e>
                  </m:acc>
                </m:e>
                <m:sub>
                  <m:r>
                    <m:rPr>
                      <m:sty m:val="p"/>
                    </m:rPr>
                    <w:rPr>
                      <w:rFonts w:ascii="Cambria Math" w:hAnsi="Cambria Math"/>
                    </w:rPr>
                    <m:t>mag</m:t>
                  </m:r>
                </m:sub>
              </m:sSub>
            </m:oMath>
            <w:r>
              <w:rPr>
                <w:rFonts w:eastAsiaTheme="minorEastAsia"/>
              </w:rPr>
              <w:t>.</w:t>
            </w:r>
          </w:p>
          <w:p w:rsidR="000252EC" w:rsidRDefault="000252EC" w:rsidP="000252EC">
            <w:pPr>
              <w:rPr>
                <w:rFonts w:eastAsiaTheme="minorEastAsia"/>
              </w:rPr>
            </w:pPr>
            <w:r>
              <w:rPr>
                <w:rFonts w:eastAsiaTheme="minorEastAsia"/>
              </w:rPr>
              <w:t xml:space="preserve">Notice that each of the terms in this equation are vectors.  Vectors can be added graphically by arranging </w:t>
            </w:r>
            <w:proofErr w:type="gramStart"/>
            <w:r>
              <w:rPr>
                <w:rFonts w:eastAsiaTheme="minorEastAsia"/>
              </w:rPr>
              <w:t>them</w:t>
            </w:r>
            <w:proofErr w:type="gramEnd"/>
            <w:r>
              <w:rPr>
                <w:rFonts w:eastAsiaTheme="minorEastAsia"/>
              </w:rPr>
              <w:t xml:space="preserve"> head-to-tail.  </w:t>
            </w:r>
          </w:p>
          <w:p w:rsidR="000252EC" w:rsidRDefault="000252EC" w:rsidP="000252EC">
            <w:pPr>
              <w:rPr>
                <w:rFonts w:eastAsiaTheme="minorEastAsia"/>
              </w:rPr>
            </w:pPr>
          </w:p>
          <w:p w:rsidR="000252EC" w:rsidRDefault="000252EC" w:rsidP="000252EC">
            <w:pPr>
              <w:rPr>
                <w:rFonts w:eastAsiaTheme="minorEastAsia"/>
              </w:rPr>
            </w:pPr>
            <w:r>
              <w:rPr>
                <w:rFonts w:eastAsiaTheme="minorEastAsia"/>
              </w:rPr>
              <w:t>You indicated that the direction of the electric field</w:t>
            </w:r>
            <w:r>
              <w:rPr>
                <w:rFonts w:eastAsiaTheme="minorEastAsia"/>
              </w:rPr>
              <w:t xml:space="preserve"> at point B</w:t>
            </w:r>
            <w:r>
              <w:rPr>
                <w:rFonts w:eastAsiaTheme="minorEastAsia"/>
              </w:rPr>
              <w:t xml:space="preserve"> is direction 1 and the direction of the magnetic field is direction </w:t>
            </w:r>
            <w:r>
              <w:rPr>
                <w:rFonts w:eastAsiaTheme="minorEastAsia"/>
              </w:rPr>
              <w:t>4</w:t>
            </w:r>
            <w:r>
              <w:rPr>
                <w:rFonts w:eastAsiaTheme="minorEastAsia"/>
              </w:rPr>
              <w:t xml:space="preserve">.  You did not indicate whether the electric or the magnetic force is larger.  Hence both possibilities are illustrated below.  </w:t>
            </w:r>
          </w:p>
          <w:p w:rsidR="000252EC" w:rsidRDefault="000252EC" w:rsidP="000252EC">
            <w:pPr>
              <w:rPr>
                <w:rFonts w:eastAsiaTheme="minorEastAsia"/>
              </w:rPr>
            </w:pPr>
          </w:p>
          <w:p w:rsidR="00705C94" w:rsidRDefault="00705C94" w:rsidP="00705C94">
            <w:pPr>
              <w:jc w:val="center"/>
              <w:rPr>
                <w:rFonts w:eastAsiaTheme="minorEastAsia"/>
              </w:rPr>
            </w:pPr>
            <w:r w:rsidRPr="00705C94">
              <w:rPr>
                <w:rFonts w:eastAsiaTheme="minorEastAsia"/>
                <w:noProof/>
              </w:rPr>
              <w:drawing>
                <wp:inline distT="0" distB="0" distL="0" distR="0">
                  <wp:extent cx="3840480" cy="2624328"/>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40480" cy="2624328"/>
                          </a:xfrm>
                          <a:prstGeom prst="rect">
                            <a:avLst/>
                          </a:prstGeom>
                          <a:noFill/>
                          <a:ln>
                            <a:noFill/>
                          </a:ln>
                        </pic:spPr>
                      </pic:pic>
                    </a:graphicData>
                  </a:graphic>
                </wp:inline>
              </w:drawing>
            </w:r>
          </w:p>
          <w:p w:rsidR="00705C94" w:rsidRDefault="00705C94" w:rsidP="00C56CF0"/>
          <w:p w:rsidR="000252EC" w:rsidRDefault="000252EC" w:rsidP="000252EC">
            <w:r>
              <w:t>Notice that in both cases, when the electric and magnetic forces are arranged tail to tail, then the net force lies between them.  Put another way, if it is unknown whether the electric or magnetic force is bigger, then the net force could point in either of the directions illustrated above.  Thus, graphically summing the forces does not give a unique direction for the net force.</w:t>
            </w:r>
          </w:p>
          <w:p w:rsidR="002F3486" w:rsidRDefault="002F3486" w:rsidP="002F3486"/>
          <w:p w:rsidR="00705C94" w:rsidRDefault="002F3486" w:rsidP="002F3486">
            <w:r>
              <w:t>Remember, however, that the net force is related to the acceleration through Newton’s Second Law:</w:t>
            </w:r>
          </w:p>
          <w:p w:rsidR="002F3486" w:rsidRPr="002F3486" w:rsidRDefault="002F3486" w:rsidP="002F3486">
            <w:pPr>
              <w:jc w:val="center"/>
            </w:pPr>
            <m:oMath>
              <m:sSub>
                <m:sSubPr>
                  <m:ctrlPr>
                    <w:rPr>
                      <w:rFonts w:ascii="Cambria Math" w:hAnsi="Cambria Math"/>
                    </w:rPr>
                  </m:ctrlPr>
                </m:sSubPr>
                <m:e>
                  <m:acc>
                    <m:accPr>
                      <m:chr m:val="⃗"/>
                      <m:ctrlPr>
                        <w:rPr>
                          <w:rFonts w:ascii="Cambria Math" w:hAnsi="Cambria Math"/>
                        </w:rPr>
                      </m:ctrlPr>
                    </m:accPr>
                    <m:e>
                      <m:r>
                        <m:rPr>
                          <m:sty m:val="p"/>
                        </m:rPr>
                        <w:rPr>
                          <w:rFonts w:ascii="Cambria Math" w:hAnsi="Cambria Math"/>
                        </w:rPr>
                        <m:t>F</m:t>
                      </m:r>
                    </m:e>
                  </m:acc>
                </m:e>
                <m:sub>
                  <m:r>
                    <m:rPr>
                      <m:sty m:val="p"/>
                    </m:rPr>
                    <w:rPr>
                      <w:rFonts w:ascii="Cambria Math" w:hAnsi="Cambria Math"/>
                    </w:rPr>
                    <m:t>net</m:t>
                  </m:r>
                </m:sub>
              </m:sSub>
              <m:r>
                <m:rPr>
                  <m:sty m:val="p"/>
                </m:rPr>
                <w:rPr>
                  <w:rFonts w:ascii="Cambria Math" w:hAnsi="Cambria Math"/>
                </w:rPr>
                <m:t xml:space="preserve">=  m </m:t>
              </m:r>
              <m:acc>
                <m:accPr>
                  <m:chr m:val="⃗"/>
                  <m:ctrlPr>
                    <w:rPr>
                      <w:rFonts w:ascii="Cambria Math" w:hAnsi="Cambria Math"/>
                    </w:rPr>
                  </m:ctrlPr>
                </m:accPr>
                <m:e>
                  <m:r>
                    <m:rPr>
                      <m:sty m:val="p"/>
                    </m:rPr>
                    <w:rPr>
                      <w:rFonts w:ascii="Cambria Math" w:hAnsi="Cambria Math"/>
                    </w:rPr>
                    <m:t>a</m:t>
                  </m:r>
                </m:e>
              </m:acc>
            </m:oMath>
            <w:r>
              <w:rPr>
                <w:rFonts w:eastAsiaTheme="minorEastAsia"/>
              </w:rPr>
              <w:t>.</w:t>
            </w:r>
          </w:p>
          <w:p w:rsidR="002F3486" w:rsidRPr="00C56CF0" w:rsidRDefault="002F3486" w:rsidP="00FF5103">
            <w:r>
              <w:t>Newton’s Second Law is a vector equation.  Since the mass is a positive scalar, the two vectors in the equation must have the same direction.  Hence, the direction of the net force</w:t>
            </w:r>
            <w:proofErr w:type="gramStart"/>
            <w:r>
              <w:t xml:space="preserve">, </w:t>
            </w:r>
            <w:proofErr w:type="gramEnd"/>
            <m:oMath>
              <m:sSub>
                <m:sSubPr>
                  <m:ctrlPr>
                    <w:rPr>
                      <w:rFonts w:ascii="Cambria Math" w:hAnsi="Cambria Math"/>
                    </w:rPr>
                  </m:ctrlPr>
                </m:sSubPr>
                <m:e>
                  <m:acc>
                    <m:accPr>
                      <m:chr m:val="⃗"/>
                      <m:ctrlPr>
                        <w:rPr>
                          <w:rFonts w:ascii="Cambria Math" w:hAnsi="Cambria Math"/>
                        </w:rPr>
                      </m:ctrlPr>
                    </m:accPr>
                    <m:e>
                      <m:r>
                        <m:rPr>
                          <m:sty m:val="p"/>
                        </m:rPr>
                        <w:rPr>
                          <w:rFonts w:ascii="Cambria Math" w:hAnsi="Cambria Math"/>
                        </w:rPr>
                        <m:t>F</m:t>
                      </m:r>
                    </m:e>
                  </m:acc>
                </m:e>
                <m:sub>
                  <m:r>
                    <m:rPr>
                      <m:sty m:val="p"/>
                    </m:rPr>
                    <w:rPr>
                      <w:rFonts w:ascii="Cambria Math" w:hAnsi="Cambria Math"/>
                    </w:rPr>
                    <m:t>net</m:t>
                  </m:r>
                </m:sub>
              </m:sSub>
            </m:oMath>
            <w:r>
              <w:rPr>
                <w:rFonts w:eastAsiaTheme="minorEastAsia"/>
              </w:rPr>
              <w:t xml:space="preserve">, is the same as the direction of the acceleration, </w:t>
            </w:r>
            <m:oMath>
              <m:acc>
                <m:accPr>
                  <m:chr m:val="⃗"/>
                  <m:ctrlPr>
                    <w:rPr>
                      <w:rFonts w:ascii="Cambria Math" w:hAnsi="Cambria Math"/>
                    </w:rPr>
                  </m:ctrlPr>
                </m:accPr>
                <m:e>
                  <m:r>
                    <m:rPr>
                      <m:sty m:val="p"/>
                    </m:rPr>
                    <w:rPr>
                      <w:rFonts w:ascii="Cambria Math" w:hAnsi="Cambria Math"/>
                    </w:rPr>
                    <m:t>a</m:t>
                  </m:r>
                </m:e>
              </m:acc>
            </m:oMath>
            <w:r>
              <w:rPr>
                <w:rFonts w:eastAsiaTheme="minorEastAsia"/>
              </w:rPr>
              <w:t>.</w:t>
            </w:r>
            <w:r w:rsidR="00FF5103">
              <w:rPr>
                <w:rFonts w:eastAsiaTheme="minorEastAsia"/>
              </w:rPr>
              <w:t xml:space="preserve">  Which of the diagrams above shows a net force that has the same direction as the acceleration?  </w:t>
            </w:r>
          </w:p>
        </w:tc>
      </w:tr>
    </w:tbl>
    <w:p w:rsidR="000252EC" w:rsidRDefault="000252EC"/>
    <w:tbl>
      <w:tblPr>
        <w:tblStyle w:val="TableGrid"/>
        <w:tblW w:w="0" w:type="auto"/>
        <w:tblLook w:val="04A0" w:firstRow="1" w:lastRow="0" w:firstColumn="1" w:lastColumn="0" w:noHBand="0" w:noVBand="1"/>
      </w:tblPr>
      <w:tblGrid>
        <w:gridCol w:w="1096"/>
        <w:gridCol w:w="8254"/>
      </w:tblGrid>
      <w:tr w:rsidR="00FF5103" w:rsidTr="00FF5103">
        <w:trPr>
          <w:trHeight w:val="2051"/>
        </w:trPr>
        <w:tc>
          <w:tcPr>
            <w:tcW w:w="1096" w:type="dxa"/>
          </w:tcPr>
          <w:p w:rsidR="00FF5103" w:rsidRDefault="00FF5103" w:rsidP="000252EC">
            <w:r>
              <w:lastRenderedPageBreak/>
              <w:t xml:space="preserve">Incorrect Net Force at point </w:t>
            </w:r>
            <w:r w:rsidR="000252EC">
              <w:t>D</w:t>
            </w:r>
          </w:p>
        </w:tc>
        <w:tc>
          <w:tcPr>
            <w:tcW w:w="8254" w:type="dxa"/>
          </w:tcPr>
          <w:p w:rsidR="00FF5103" w:rsidRDefault="00FF5103" w:rsidP="002E6EB5">
            <w:bookmarkStart w:id="0" w:name="_GoBack"/>
            <w:r>
              <w:t>The net force is the sum of all of the forces on the charged object.  The only forces acting on the charged object in this simulation are the electric and magnetic forces.  Hence, in this simulation,</w:t>
            </w:r>
          </w:p>
          <w:p w:rsidR="00FF5103" w:rsidRDefault="00FF5103" w:rsidP="002E6EB5">
            <w:pPr>
              <w:jc w:val="center"/>
              <w:rPr>
                <w:rFonts w:eastAsiaTheme="minorEastAsia"/>
              </w:rPr>
            </w:pPr>
            <m:oMath>
              <m:sSub>
                <m:sSubPr>
                  <m:ctrlPr>
                    <w:rPr>
                      <w:rFonts w:ascii="Cambria Math" w:hAnsi="Cambria Math"/>
                    </w:rPr>
                  </m:ctrlPr>
                </m:sSubPr>
                <m:e>
                  <m:acc>
                    <m:accPr>
                      <m:chr m:val="⃗"/>
                      <m:ctrlPr>
                        <w:rPr>
                          <w:rFonts w:ascii="Cambria Math" w:hAnsi="Cambria Math"/>
                        </w:rPr>
                      </m:ctrlPr>
                    </m:accPr>
                    <m:e>
                      <m:r>
                        <m:rPr>
                          <m:sty m:val="p"/>
                        </m:rPr>
                        <w:rPr>
                          <w:rFonts w:ascii="Cambria Math" w:hAnsi="Cambria Math"/>
                        </w:rPr>
                        <m:t>F</m:t>
                      </m:r>
                    </m:e>
                  </m:acc>
                </m:e>
                <m:sub>
                  <m:r>
                    <m:rPr>
                      <m:sty m:val="p"/>
                    </m:rPr>
                    <w:rPr>
                      <w:rFonts w:ascii="Cambria Math" w:hAnsi="Cambria Math"/>
                    </w:rPr>
                    <m:t>net</m:t>
                  </m:r>
                </m:sub>
              </m:sSub>
              <m:r>
                <m:rPr>
                  <m:sty m:val="p"/>
                </m:rPr>
                <w:rPr>
                  <w:rFonts w:ascii="Cambria Math" w:hAnsi="Cambria Math"/>
                </w:rPr>
                <m:t xml:space="preserve">= </m:t>
              </m:r>
              <m:sSub>
                <m:sSubPr>
                  <m:ctrlPr>
                    <w:rPr>
                      <w:rFonts w:ascii="Cambria Math" w:hAnsi="Cambria Math"/>
                    </w:rPr>
                  </m:ctrlPr>
                </m:sSubPr>
                <m:e>
                  <m:acc>
                    <m:accPr>
                      <m:chr m:val="⃗"/>
                      <m:ctrlPr>
                        <w:rPr>
                          <w:rFonts w:ascii="Cambria Math" w:hAnsi="Cambria Math"/>
                        </w:rPr>
                      </m:ctrlPr>
                    </m:accPr>
                    <m:e>
                      <m:r>
                        <m:rPr>
                          <m:sty m:val="p"/>
                        </m:rPr>
                        <w:rPr>
                          <w:rFonts w:ascii="Cambria Math" w:hAnsi="Cambria Math"/>
                        </w:rPr>
                        <m:t>F</m:t>
                      </m:r>
                    </m:e>
                  </m:acc>
                </m:e>
                <m:sub>
                  <m:r>
                    <m:rPr>
                      <m:sty m:val="p"/>
                    </m:rPr>
                    <w:rPr>
                      <w:rFonts w:ascii="Cambria Math" w:hAnsi="Cambria Math"/>
                    </w:rPr>
                    <m:t>elec</m:t>
                  </m:r>
                </m:sub>
              </m:sSub>
              <m:r>
                <m:rPr>
                  <m:sty m:val="p"/>
                </m:rPr>
                <w:rPr>
                  <w:rFonts w:ascii="Cambria Math" w:hAnsi="Cambria Math"/>
                </w:rPr>
                <m:t xml:space="preserve">+ </m:t>
              </m:r>
              <m:sSub>
                <m:sSubPr>
                  <m:ctrlPr>
                    <w:rPr>
                      <w:rFonts w:ascii="Cambria Math" w:hAnsi="Cambria Math"/>
                    </w:rPr>
                  </m:ctrlPr>
                </m:sSubPr>
                <m:e>
                  <m:acc>
                    <m:accPr>
                      <m:chr m:val="⃗"/>
                      <m:ctrlPr>
                        <w:rPr>
                          <w:rFonts w:ascii="Cambria Math" w:hAnsi="Cambria Math"/>
                        </w:rPr>
                      </m:ctrlPr>
                    </m:accPr>
                    <m:e>
                      <m:r>
                        <m:rPr>
                          <m:sty m:val="p"/>
                        </m:rPr>
                        <w:rPr>
                          <w:rFonts w:ascii="Cambria Math" w:hAnsi="Cambria Math"/>
                        </w:rPr>
                        <m:t>F</m:t>
                      </m:r>
                    </m:e>
                  </m:acc>
                </m:e>
                <m:sub>
                  <m:r>
                    <m:rPr>
                      <m:sty m:val="p"/>
                    </m:rPr>
                    <w:rPr>
                      <w:rFonts w:ascii="Cambria Math" w:hAnsi="Cambria Math"/>
                    </w:rPr>
                    <m:t>mag</m:t>
                  </m:r>
                </m:sub>
              </m:sSub>
            </m:oMath>
            <w:r>
              <w:rPr>
                <w:rFonts w:eastAsiaTheme="minorEastAsia"/>
              </w:rPr>
              <w:t>.</w:t>
            </w:r>
          </w:p>
          <w:p w:rsidR="00FF5103" w:rsidRDefault="00FF5103" w:rsidP="002E6EB5">
            <w:pPr>
              <w:rPr>
                <w:rFonts w:eastAsiaTheme="minorEastAsia"/>
              </w:rPr>
            </w:pPr>
            <w:r>
              <w:rPr>
                <w:rFonts w:eastAsiaTheme="minorEastAsia"/>
              </w:rPr>
              <w:t xml:space="preserve">Notice that each of the terms in this equation are vectors.  Vectors can be added </w:t>
            </w:r>
            <w:r w:rsidR="000252EC">
              <w:rPr>
                <w:rFonts w:eastAsiaTheme="minorEastAsia"/>
              </w:rPr>
              <w:t>graphically</w:t>
            </w:r>
            <w:r>
              <w:rPr>
                <w:rFonts w:eastAsiaTheme="minorEastAsia"/>
              </w:rPr>
              <w:t xml:space="preserve"> by arranging </w:t>
            </w:r>
            <w:proofErr w:type="gramStart"/>
            <w:r>
              <w:rPr>
                <w:rFonts w:eastAsiaTheme="minorEastAsia"/>
              </w:rPr>
              <w:t>them</w:t>
            </w:r>
            <w:proofErr w:type="gramEnd"/>
            <w:r>
              <w:rPr>
                <w:rFonts w:eastAsiaTheme="minorEastAsia"/>
              </w:rPr>
              <w:t xml:space="preserve"> head-to-tail.  </w:t>
            </w:r>
          </w:p>
          <w:p w:rsidR="00FF5103" w:rsidRDefault="00FF5103" w:rsidP="002E6EB5">
            <w:pPr>
              <w:rPr>
                <w:rFonts w:eastAsiaTheme="minorEastAsia"/>
              </w:rPr>
            </w:pPr>
          </w:p>
          <w:p w:rsidR="00FF5103" w:rsidRDefault="00FF5103" w:rsidP="002E6EB5">
            <w:pPr>
              <w:rPr>
                <w:rFonts w:eastAsiaTheme="minorEastAsia"/>
              </w:rPr>
            </w:pPr>
            <w:r>
              <w:rPr>
                <w:rFonts w:eastAsiaTheme="minorEastAsia"/>
              </w:rPr>
              <w:t>You indicated that the direction of the electric field</w:t>
            </w:r>
            <w:r w:rsidR="000252EC">
              <w:rPr>
                <w:rFonts w:eastAsiaTheme="minorEastAsia"/>
              </w:rPr>
              <w:t xml:space="preserve"> at point D</w:t>
            </w:r>
            <w:r>
              <w:rPr>
                <w:rFonts w:eastAsiaTheme="minorEastAsia"/>
              </w:rPr>
              <w:t xml:space="preserve"> is direction 1 and the direction of the magnetic field is direction </w:t>
            </w:r>
            <w:r w:rsidR="000252EC">
              <w:rPr>
                <w:rFonts w:eastAsiaTheme="minorEastAsia"/>
              </w:rPr>
              <w:t>6</w:t>
            </w:r>
            <w:r>
              <w:rPr>
                <w:rFonts w:eastAsiaTheme="minorEastAsia"/>
              </w:rPr>
              <w:t xml:space="preserve">.  You did not indicate whether the electric or the magnetic force is larger.  Hence both possibilities are illustrated below.  </w:t>
            </w:r>
          </w:p>
          <w:p w:rsidR="00FF5103" w:rsidRDefault="00FF5103" w:rsidP="002E6EB5">
            <w:pPr>
              <w:rPr>
                <w:rFonts w:eastAsiaTheme="minorEastAsia"/>
              </w:rPr>
            </w:pPr>
          </w:p>
          <w:p w:rsidR="00FF5103" w:rsidRDefault="000252EC" w:rsidP="002E6EB5">
            <w:pPr>
              <w:jc w:val="center"/>
              <w:rPr>
                <w:rFonts w:eastAsiaTheme="minorEastAsia"/>
              </w:rPr>
            </w:pPr>
            <w:r w:rsidRPr="000252EC">
              <w:rPr>
                <w:rFonts w:eastAsiaTheme="minorEastAsia"/>
                <w:noProof/>
              </w:rPr>
              <w:drawing>
                <wp:inline distT="0" distB="0" distL="0" distR="0">
                  <wp:extent cx="3840480" cy="2624328"/>
                  <wp:effectExtent l="0" t="0" r="762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40480" cy="2624328"/>
                          </a:xfrm>
                          <a:prstGeom prst="rect">
                            <a:avLst/>
                          </a:prstGeom>
                          <a:noFill/>
                          <a:ln>
                            <a:noFill/>
                          </a:ln>
                        </pic:spPr>
                      </pic:pic>
                    </a:graphicData>
                  </a:graphic>
                </wp:inline>
              </w:drawing>
            </w:r>
          </w:p>
          <w:p w:rsidR="00FF5103" w:rsidRDefault="00FF5103" w:rsidP="002E6EB5"/>
          <w:p w:rsidR="00FF5103" w:rsidRDefault="00FF5103" w:rsidP="002E6EB5">
            <w:r>
              <w:t>Notice that in both cases, when the electric and magnetic forces are arranged tail to tail, then the net force lies between them.  Put another way, if it is unknown whether the electric or magnetic force is bigger, then the net force could point in either of the directions illustrated above.</w:t>
            </w:r>
            <w:r w:rsidR="000252EC">
              <w:t xml:space="preserve">  Thus, graphically summing the forces does not give a unique direction for the net force.</w:t>
            </w:r>
          </w:p>
          <w:p w:rsidR="00FF5103" w:rsidRDefault="00FF5103" w:rsidP="002E6EB5"/>
          <w:p w:rsidR="00FF5103" w:rsidRDefault="00FF5103" w:rsidP="002E6EB5">
            <w:r>
              <w:t>Remember, however, that the net force is related to the acceleration through Newton’s Second Law:</w:t>
            </w:r>
          </w:p>
          <w:p w:rsidR="00FF5103" w:rsidRPr="002F3486" w:rsidRDefault="00FF5103" w:rsidP="002E6EB5">
            <w:pPr>
              <w:jc w:val="center"/>
            </w:pPr>
            <m:oMath>
              <m:sSub>
                <m:sSubPr>
                  <m:ctrlPr>
                    <w:rPr>
                      <w:rFonts w:ascii="Cambria Math" w:hAnsi="Cambria Math"/>
                    </w:rPr>
                  </m:ctrlPr>
                </m:sSubPr>
                <m:e>
                  <m:acc>
                    <m:accPr>
                      <m:chr m:val="⃗"/>
                      <m:ctrlPr>
                        <w:rPr>
                          <w:rFonts w:ascii="Cambria Math" w:hAnsi="Cambria Math"/>
                        </w:rPr>
                      </m:ctrlPr>
                    </m:accPr>
                    <m:e>
                      <m:r>
                        <m:rPr>
                          <m:sty m:val="p"/>
                        </m:rPr>
                        <w:rPr>
                          <w:rFonts w:ascii="Cambria Math" w:hAnsi="Cambria Math"/>
                        </w:rPr>
                        <m:t>F</m:t>
                      </m:r>
                    </m:e>
                  </m:acc>
                </m:e>
                <m:sub>
                  <m:r>
                    <m:rPr>
                      <m:sty m:val="p"/>
                    </m:rPr>
                    <w:rPr>
                      <w:rFonts w:ascii="Cambria Math" w:hAnsi="Cambria Math"/>
                    </w:rPr>
                    <m:t>net</m:t>
                  </m:r>
                </m:sub>
              </m:sSub>
              <m:r>
                <m:rPr>
                  <m:sty m:val="p"/>
                </m:rPr>
                <w:rPr>
                  <w:rFonts w:ascii="Cambria Math" w:hAnsi="Cambria Math"/>
                </w:rPr>
                <m:t xml:space="preserve">=  m </m:t>
              </m:r>
              <m:acc>
                <m:accPr>
                  <m:chr m:val="⃗"/>
                  <m:ctrlPr>
                    <w:rPr>
                      <w:rFonts w:ascii="Cambria Math" w:hAnsi="Cambria Math"/>
                    </w:rPr>
                  </m:ctrlPr>
                </m:accPr>
                <m:e>
                  <m:r>
                    <m:rPr>
                      <m:sty m:val="p"/>
                    </m:rPr>
                    <w:rPr>
                      <w:rFonts w:ascii="Cambria Math" w:hAnsi="Cambria Math"/>
                    </w:rPr>
                    <m:t>a</m:t>
                  </m:r>
                </m:e>
              </m:acc>
            </m:oMath>
            <w:r>
              <w:rPr>
                <w:rFonts w:eastAsiaTheme="minorEastAsia"/>
              </w:rPr>
              <w:t>.</w:t>
            </w:r>
          </w:p>
          <w:p w:rsidR="00FF5103" w:rsidRPr="00C56CF0" w:rsidRDefault="00FF5103" w:rsidP="002E6EB5">
            <w:r>
              <w:t>Newton’s Second Law is a vector equation.  Since the mass is a positive scalar, the two vectors in the equation must have the same direction.  Hence, the direction of</w:t>
            </w:r>
            <w:r w:rsidR="000252EC">
              <w:t xml:space="preserve"> the net force</w:t>
            </w:r>
            <w:proofErr w:type="gramStart"/>
            <w:r w:rsidR="000252EC">
              <w:t xml:space="preserve">, </w:t>
            </w:r>
            <w:proofErr w:type="gramEnd"/>
            <m:oMath>
              <m:sSub>
                <m:sSubPr>
                  <m:ctrlPr>
                    <w:rPr>
                      <w:rFonts w:ascii="Cambria Math" w:hAnsi="Cambria Math"/>
                    </w:rPr>
                  </m:ctrlPr>
                </m:sSubPr>
                <m:e>
                  <m:acc>
                    <m:accPr>
                      <m:chr m:val="⃗"/>
                      <m:ctrlPr>
                        <w:rPr>
                          <w:rFonts w:ascii="Cambria Math" w:hAnsi="Cambria Math"/>
                        </w:rPr>
                      </m:ctrlPr>
                    </m:accPr>
                    <m:e>
                      <m:r>
                        <m:rPr>
                          <m:sty m:val="p"/>
                        </m:rPr>
                        <w:rPr>
                          <w:rFonts w:ascii="Cambria Math" w:hAnsi="Cambria Math"/>
                        </w:rPr>
                        <m:t>F</m:t>
                      </m:r>
                    </m:e>
                  </m:acc>
                </m:e>
                <m:sub>
                  <m:r>
                    <m:rPr>
                      <m:sty m:val="p"/>
                    </m:rPr>
                    <w:rPr>
                      <w:rFonts w:ascii="Cambria Math" w:hAnsi="Cambria Math"/>
                    </w:rPr>
                    <m:t>net</m:t>
                  </m:r>
                </m:sub>
              </m:sSub>
            </m:oMath>
            <w:r>
              <w:rPr>
                <w:rFonts w:eastAsiaTheme="minorEastAsia"/>
              </w:rPr>
              <w:t xml:space="preserve">, is the same as the direction of the acceleration, </w:t>
            </w:r>
            <m:oMath>
              <m:acc>
                <m:accPr>
                  <m:chr m:val="⃗"/>
                  <m:ctrlPr>
                    <w:rPr>
                      <w:rFonts w:ascii="Cambria Math" w:hAnsi="Cambria Math"/>
                    </w:rPr>
                  </m:ctrlPr>
                </m:accPr>
                <m:e>
                  <m:r>
                    <m:rPr>
                      <m:sty m:val="p"/>
                    </m:rPr>
                    <w:rPr>
                      <w:rFonts w:ascii="Cambria Math" w:hAnsi="Cambria Math"/>
                    </w:rPr>
                    <m:t>a</m:t>
                  </m:r>
                </m:e>
              </m:acc>
            </m:oMath>
            <w:r>
              <w:rPr>
                <w:rFonts w:eastAsiaTheme="minorEastAsia"/>
              </w:rPr>
              <w:t xml:space="preserve">.  Which of the diagrams above shows a net force that has the same direction as the acceleration? </w:t>
            </w:r>
            <w:bookmarkEnd w:id="0"/>
            <w:r>
              <w:rPr>
                <w:rFonts w:eastAsiaTheme="minorEastAsia"/>
              </w:rPr>
              <w:t xml:space="preserve"> </w:t>
            </w:r>
          </w:p>
        </w:tc>
      </w:tr>
    </w:tbl>
    <w:p w:rsidR="00D44E22" w:rsidRDefault="00D44E22"/>
    <w:p w:rsidR="00D44E22" w:rsidRDefault="00D44E22"/>
    <w:p w:rsidR="00C978C1" w:rsidRDefault="00C978C1"/>
    <w:sectPr w:rsidR="00C978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0CF6E41"/>
    <w:multiLevelType w:val="hybridMultilevel"/>
    <w:tmpl w:val="182A4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78C1"/>
    <w:rsid w:val="000252EC"/>
    <w:rsid w:val="00077016"/>
    <w:rsid w:val="000D4F66"/>
    <w:rsid w:val="0018519F"/>
    <w:rsid w:val="001A5666"/>
    <w:rsid w:val="002253B4"/>
    <w:rsid w:val="002458D4"/>
    <w:rsid w:val="002F3486"/>
    <w:rsid w:val="0036012A"/>
    <w:rsid w:val="00387876"/>
    <w:rsid w:val="003F04D9"/>
    <w:rsid w:val="003F5861"/>
    <w:rsid w:val="00526538"/>
    <w:rsid w:val="005450FB"/>
    <w:rsid w:val="006A53DC"/>
    <w:rsid w:val="006A61CE"/>
    <w:rsid w:val="00705C94"/>
    <w:rsid w:val="007356F5"/>
    <w:rsid w:val="00936A14"/>
    <w:rsid w:val="00AC21EB"/>
    <w:rsid w:val="00AF32AB"/>
    <w:rsid w:val="00B02351"/>
    <w:rsid w:val="00C56CF0"/>
    <w:rsid w:val="00C978C1"/>
    <w:rsid w:val="00D25360"/>
    <w:rsid w:val="00D44E22"/>
    <w:rsid w:val="00FF51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75D161-CF80-40A8-A065-136B70248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6A1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56F5"/>
    <w:pPr>
      <w:ind w:left="720"/>
      <w:contextualSpacing/>
    </w:pPr>
  </w:style>
  <w:style w:type="table" w:styleId="TableGrid">
    <w:name w:val="Table Grid"/>
    <w:basedOn w:val="TableNormal"/>
    <w:uiPriority w:val="39"/>
    <w:rsid w:val="00C978C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C978C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6099</TotalTime>
  <Pages>1</Pages>
  <Words>1082</Words>
  <Characters>6171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Mesa Community College</Company>
  <LinksUpToDate>false</LinksUpToDate>
  <CharactersWithSpaces>7239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Somers</dc:creator>
  <cp:keywords/>
  <dc:description/>
  <cp:lastModifiedBy>Mark Somers</cp:lastModifiedBy>
  <cp:revision>10</cp:revision>
  <dcterms:created xsi:type="dcterms:W3CDTF">2017-07-30T04:30:00Z</dcterms:created>
  <dcterms:modified xsi:type="dcterms:W3CDTF">2017-08-04T01:11:00Z</dcterms:modified>
</cp:coreProperties>
</file>